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DD64A" w14:textId="59F6376A" w:rsidR="00FA388F" w:rsidRPr="00CE0424" w:rsidRDefault="00FA388F" w:rsidP="00FA388F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104-bis-e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>
        <w:rPr>
          <w:sz w:val="32"/>
          <w:szCs w:val="32"/>
        </w:rPr>
        <w:t>21</w:t>
      </w:r>
      <w:r w:rsidR="00A74708">
        <w:rPr>
          <w:sz w:val="32"/>
          <w:szCs w:val="32"/>
        </w:rPr>
        <w:t>03058</w:t>
      </w:r>
    </w:p>
    <w:p w14:paraId="4B72A6B4" w14:textId="77777777" w:rsidR="00FA388F" w:rsidRPr="00CE0424" w:rsidRDefault="00FA388F" w:rsidP="00FA388F">
      <w:pPr>
        <w:pStyle w:val="3GPPHeader"/>
      </w:pPr>
      <w:r>
        <w:t>e-Meeting, April 12</w:t>
      </w:r>
      <w:r w:rsidRPr="0083546B">
        <w:rPr>
          <w:vertAlign w:val="superscript"/>
        </w:rPr>
        <w:t>th</w:t>
      </w:r>
      <w:r>
        <w:t xml:space="preserve"> – April 20</w:t>
      </w:r>
      <w:r w:rsidRPr="0083546B">
        <w:rPr>
          <w:vertAlign w:val="superscript"/>
        </w:rPr>
        <w:t>th</w:t>
      </w:r>
      <w:r>
        <w:t>, 2021</w:t>
      </w:r>
    </w:p>
    <w:p w14:paraId="468E045B" w14:textId="77777777" w:rsidR="00E7243C" w:rsidRPr="00A85EAA" w:rsidRDefault="00E7243C" w:rsidP="00357380">
      <w:pPr>
        <w:pStyle w:val="3GPPHeader"/>
      </w:pPr>
    </w:p>
    <w:p w14:paraId="3C6869D1" w14:textId="3B4C72AB" w:rsidR="00E90E49" w:rsidRPr="00A85EAA" w:rsidRDefault="00E90E49" w:rsidP="00311702">
      <w:pPr>
        <w:pStyle w:val="3GPPHeader"/>
        <w:rPr>
          <w:sz w:val="22"/>
        </w:rPr>
      </w:pPr>
      <w:r w:rsidRPr="00A85EAA">
        <w:rPr>
          <w:sz w:val="22"/>
        </w:rPr>
        <w:t>Agenda Item:</w:t>
      </w:r>
      <w:r w:rsidRPr="00A85EAA">
        <w:rPr>
          <w:sz w:val="22"/>
        </w:rPr>
        <w:tab/>
      </w:r>
      <w:r w:rsidR="007434CD" w:rsidRPr="00A85EAA">
        <w:rPr>
          <w:sz w:val="22"/>
        </w:rPr>
        <w:t>8</w:t>
      </w:r>
      <w:r w:rsidR="006500B6" w:rsidRPr="00A85EAA">
        <w:rPr>
          <w:sz w:val="22"/>
        </w:rPr>
        <w:t>.</w:t>
      </w:r>
      <w:r w:rsidR="007434CD" w:rsidRPr="00A85EAA">
        <w:rPr>
          <w:sz w:val="22"/>
        </w:rPr>
        <w:t>4.1</w:t>
      </w:r>
    </w:p>
    <w:p w14:paraId="0CB055DD" w14:textId="77777777" w:rsidR="00E90E49" w:rsidRPr="00A85EAA" w:rsidRDefault="003D3C45" w:rsidP="00F64C2B">
      <w:pPr>
        <w:pStyle w:val="3GPPHeader"/>
        <w:rPr>
          <w:sz w:val="22"/>
        </w:rPr>
      </w:pPr>
      <w:r w:rsidRPr="00A85EAA">
        <w:rPr>
          <w:sz w:val="22"/>
        </w:rPr>
        <w:t>Source:</w:t>
      </w:r>
      <w:r w:rsidR="00E90E49" w:rsidRPr="00A85EAA">
        <w:rPr>
          <w:sz w:val="22"/>
        </w:rPr>
        <w:tab/>
      </w:r>
      <w:r w:rsidR="00F64C2B" w:rsidRPr="00A85EAA">
        <w:rPr>
          <w:sz w:val="22"/>
        </w:rPr>
        <w:t>Ericsson</w:t>
      </w:r>
    </w:p>
    <w:p w14:paraId="63DAB814" w14:textId="5E961392" w:rsidR="00E90E49" w:rsidRPr="00A85EAA" w:rsidRDefault="003D3C45" w:rsidP="00311702">
      <w:pPr>
        <w:pStyle w:val="3GPPHeader"/>
        <w:rPr>
          <w:sz w:val="22"/>
        </w:rPr>
      </w:pPr>
      <w:r w:rsidRPr="00A85EAA">
        <w:rPr>
          <w:sz w:val="22"/>
        </w:rPr>
        <w:t>Title:</w:t>
      </w:r>
      <w:r w:rsidR="00E90E49" w:rsidRPr="00A85EAA">
        <w:rPr>
          <w:sz w:val="22"/>
        </w:rPr>
        <w:tab/>
      </w:r>
      <w:r w:rsidR="00915D11" w:rsidRPr="00A85EAA">
        <w:rPr>
          <w:sz w:val="22"/>
        </w:rPr>
        <w:t xml:space="preserve">On </w:t>
      </w:r>
      <w:r w:rsidR="007434CD" w:rsidRPr="00A85EAA">
        <w:rPr>
          <w:sz w:val="22"/>
        </w:rPr>
        <w:t>timing relationship enhancements</w:t>
      </w:r>
      <w:r w:rsidR="00915D11" w:rsidRPr="00A85EAA">
        <w:rPr>
          <w:sz w:val="22"/>
        </w:rPr>
        <w:t xml:space="preserve"> for NTN</w:t>
      </w:r>
    </w:p>
    <w:p w14:paraId="76893D37" w14:textId="6ED9F32B" w:rsidR="00E90E49" w:rsidRPr="00A85EAA" w:rsidRDefault="00E90E49" w:rsidP="000E5128">
      <w:pPr>
        <w:pStyle w:val="3GPPHeader"/>
        <w:rPr>
          <w:sz w:val="22"/>
        </w:rPr>
      </w:pPr>
      <w:r w:rsidRPr="00A85EAA">
        <w:rPr>
          <w:sz w:val="22"/>
        </w:rPr>
        <w:t>Document for:</w:t>
      </w:r>
      <w:r w:rsidRPr="00A85EAA">
        <w:rPr>
          <w:sz w:val="22"/>
        </w:rPr>
        <w:tab/>
        <w:t>Discussion</w:t>
      </w:r>
    </w:p>
    <w:p w14:paraId="09FE4FCF" w14:textId="77777777" w:rsidR="00E90E49" w:rsidRPr="00A85EAA" w:rsidRDefault="00230D18" w:rsidP="00CE0424">
      <w:pPr>
        <w:pStyle w:val="Heading1"/>
        <w:rPr>
          <w:lang w:val="en-US"/>
        </w:rPr>
      </w:pPr>
      <w:r w:rsidRPr="00A85EAA">
        <w:rPr>
          <w:lang w:val="en-US"/>
        </w:rPr>
        <w:t>1</w:t>
      </w:r>
      <w:r w:rsidRPr="00A85EAA">
        <w:rPr>
          <w:lang w:val="en-US"/>
        </w:rPr>
        <w:tab/>
      </w:r>
      <w:r w:rsidR="00E90E49" w:rsidRPr="00A85EAA">
        <w:rPr>
          <w:lang w:val="en-US"/>
        </w:rPr>
        <w:t>Introduction</w:t>
      </w:r>
    </w:p>
    <w:p w14:paraId="0E1864E8" w14:textId="5D781B5F" w:rsidR="003F4180" w:rsidRDefault="007434CD" w:rsidP="000E5128">
      <w:pPr>
        <w:jc w:val="both"/>
        <w:rPr>
          <w:rFonts w:ascii="Arial" w:hAnsi="Arial"/>
        </w:rPr>
      </w:pPr>
      <w:r w:rsidRPr="00A85EAA">
        <w:rPr>
          <w:rFonts w:ascii="Arial" w:hAnsi="Arial"/>
        </w:rPr>
        <w:t>The work item on solutions for NR to support non-terrestrial networks (NTN) was approved at RAN#86</w:t>
      </w:r>
      <w:r w:rsidR="0081032C" w:rsidRPr="00A85EAA">
        <w:rPr>
          <w:rFonts w:ascii="Arial" w:hAnsi="Arial"/>
        </w:rPr>
        <w:t xml:space="preserve"> and the work item description is updated in </w:t>
      </w:r>
      <w:r w:rsidR="0081032C" w:rsidRPr="00A85EAA">
        <w:rPr>
          <w:rFonts w:ascii="Arial" w:hAnsi="Arial"/>
        </w:rPr>
        <w:fldChar w:fldCharType="begin"/>
      </w:r>
      <w:r w:rsidR="0081032C" w:rsidRPr="00A85EAA">
        <w:rPr>
          <w:rFonts w:ascii="Arial" w:hAnsi="Arial"/>
        </w:rPr>
        <w:instrText xml:space="preserve"> REF _Ref45286859 \r \h </w:instrText>
      </w:r>
      <w:r w:rsidR="00697181" w:rsidRPr="00A85EAA">
        <w:rPr>
          <w:rFonts w:ascii="Arial" w:hAnsi="Arial"/>
        </w:rPr>
        <w:instrText xml:space="preserve"> \* MERGEFORMAT </w:instrText>
      </w:r>
      <w:r w:rsidR="0081032C" w:rsidRPr="00A85EAA">
        <w:rPr>
          <w:rFonts w:ascii="Arial" w:hAnsi="Arial"/>
        </w:rPr>
      </w:r>
      <w:r w:rsidR="0081032C" w:rsidRPr="00A85EAA">
        <w:rPr>
          <w:rFonts w:ascii="Arial" w:hAnsi="Arial"/>
        </w:rPr>
        <w:fldChar w:fldCharType="separate"/>
      </w:r>
      <w:r w:rsidR="00A74708">
        <w:rPr>
          <w:rFonts w:ascii="Arial" w:hAnsi="Arial"/>
        </w:rPr>
        <w:t>[1]</w:t>
      </w:r>
      <w:r w:rsidR="0081032C" w:rsidRPr="00A85EAA">
        <w:rPr>
          <w:rFonts w:ascii="Arial" w:hAnsi="Arial"/>
        </w:rPr>
        <w:fldChar w:fldCharType="end"/>
      </w:r>
      <w:r w:rsidRPr="00A85EAA">
        <w:rPr>
          <w:rFonts w:ascii="Arial" w:hAnsi="Arial"/>
        </w:rPr>
        <w:t>. One objective is to specify timing relationship enhancements for NTN.</w:t>
      </w:r>
      <w:r w:rsidR="003F4180">
        <w:rPr>
          <w:rFonts w:ascii="Arial" w:hAnsi="Arial"/>
        </w:rPr>
        <w:t xml:space="preserve"> The discussion summary on this topic at RAN1#10</w:t>
      </w:r>
      <w:r w:rsidR="0030039F">
        <w:rPr>
          <w:rFonts w:ascii="Arial" w:hAnsi="Arial"/>
        </w:rPr>
        <w:t>4</w:t>
      </w:r>
      <w:r w:rsidR="003F4180">
        <w:rPr>
          <w:rFonts w:ascii="Arial" w:hAnsi="Arial"/>
        </w:rPr>
        <w:t xml:space="preserve">e can be found in the feature lead summary </w:t>
      </w:r>
      <w:r w:rsidR="003F4180">
        <w:rPr>
          <w:rFonts w:ascii="Arial" w:hAnsi="Arial"/>
        </w:rPr>
        <w:fldChar w:fldCharType="begin"/>
      </w:r>
      <w:r w:rsidR="003F4180">
        <w:rPr>
          <w:rFonts w:ascii="Arial" w:hAnsi="Arial"/>
        </w:rPr>
        <w:instrText xml:space="preserve"> REF _Ref51007515 \r \h </w:instrText>
      </w:r>
      <w:r w:rsidR="003F4180">
        <w:rPr>
          <w:rFonts w:ascii="Arial" w:hAnsi="Arial"/>
        </w:rPr>
      </w:r>
      <w:r w:rsidR="003F4180">
        <w:rPr>
          <w:rFonts w:ascii="Arial" w:hAnsi="Arial"/>
        </w:rPr>
        <w:fldChar w:fldCharType="separate"/>
      </w:r>
      <w:r w:rsidR="00A74708">
        <w:rPr>
          <w:rFonts w:ascii="Arial" w:hAnsi="Arial"/>
        </w:rPr>
        <w:t>[2]</w:t>
      </w:r>
      <w:r w:rsidR="003F4180">
        <w:rPr>
          <w:rFonts w:ascii="Arial" w:hAnsi="Arial"/>
        </w:rPr>
        <w:fldChar w:fldCharType="end"/>
      </w:r>
      <w:r w:rsidR="003F4180">
        <w:rPr>
          <w:rFonts w:ascii="Arial" w:hAnsi="Arial"/>
        </w:rPr>
        <w:t>, and the agreements made</w:t>
      </w:r>
      <w:r w:rsidR="009609E9">
        <w:rPr>
          <w:rFonts w:ascii="Arial" w:hAnsi="Arial"/>
        </w:rPr>
        <w:t xml:space="preserve"> can be found in the Appendix</w:t>
      </w:r>
      <w:r w:rsidR="003F4180">
        <w:rPr>
          <w:rFonts w:ascii="Arial" w:hAnsi="Arial"/>
        </w:rPr>
        <w:t>.</w:t>
      </w:r>
    </w:p>
    <w:p w14:paraId="339A4FEF" w14:textId="14A9525B" w:rsidR="00FB4D5A" w:rsidRPr="00A85EAA" w:rsidRDefault="00801E22" w:rsidP="000E5128">
      <w:pPr>
        <w:jc w:val="both"/>
        <w:rPr>
          <w:rFonts w:ascii="Arial" w:hAnsi="Arial"/>
        </w:rPr>
      </w:pPr>
      <w:r w:rsidRPr="00A85EAA">
        <w:rPr>
          <w:rFonts w:ascii="Arial" w:hAnsi="Arial"/>
        </w:rPr>
        <w:t>In this contribution, we discuss</w:t>
      </w:r>
      <w:r w:rsidR="003F4180">
        <w:rPr>
          <w:rFonts w:ascii="Arial" w:hAnsi="Arial"/>
        </w:rPr>
        <w:t xml:space="preserve"> the remaining issues of</w:t>
      </w:r>
      <w:r w:rsidRPr="00A85EAA">
        <w:rPr>
          <w:rFonts w:ascii="Arial" w:hAnsi="Arial"/>
        </w:rPr>
        <w:t xml:space="preserve"> timing relationship enhancements for NTN</w:t>
      </w:r>
      <w:r w:rsidR="003F4180">
        <w:rPr>
          <w:rFonts w:ascii="Arial" w:hAnsi="Arial"/>
        </w:rPr>
        <w:t>.</w:t>
      </w:r>
    </w:p>
    <w:p w14:paraId="35414B24" w14:textId="1130C28C" w:rsidR="007434CD" w:rsidRPr="00A85EAA" w:rsidRDefault="003F4180" w:rsidP="007434CD">
      <w:pPr>
        <w:pStyle w:val="Heading1"/>
        <w:rPr>
          <w:lang w:val="en-US"/>
        </w:rPr>
      </w:pPr>
      <w:r>
        <w:rPr>
          <w:lang w:val="en-US"/>
        </w:rPr>
        <w:t>2</w:t>
      </w:r>
      <w:r w:rsidR="007434CD" w:rsidRPr="00A85EAA">
        <w:rPr>
          <w:lang w:val="en-US"/>
        </w:rPr>
        <w:tab/>
      </w:r>
      <w:r w:rsidRPr="00A85EAA">
        <w:rPr>
          <w:lang w:val="en-US"/>
        </w:rPr>
        <w:t xml:space="preserve">On the signaling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offset</m:t>
            </m:r>
          </m:sub>
        </m:sSub>
      </m:oMath>
    </w:p>
    <w:p w14:paraId="4350D28F" w14:textId="7F0A30EE" w:rsidR="006C0024" w:rsidRDefault="006C0024" w:rsidP="006C0024">
      <w:pPr>
        <w:pStyle w:val="Heading2"/>
        <w:rPr>
          <w:lang w:val="en-US"/>
        </w:rPr>
      </w:pPr>
      <w:r>
        <w:rPr>
          <w:lang w:val="en-US"/>
        </w:rPr>
        <w:t>2</w:t>
      </w:r>
      <w:r w:rsidRPr="00A85EAA">
        <w:rPr>
          <w:lang w:val="en-US"/>
        </w:rPr>
        <w:t>.</w:t>
      </w:r>
      <w:r>
        <w:rPr>
          <w:lang w:val="en-US"/>
        </w:rPr>
        <w:t>1</w:t>
      </w:r>
      <w:r w:rsidRPr="00A85EAA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offset</m:t>
            </m:r>
          </m:sub>
        </m:sSub>
      </m:oMath>
      <w:r>
        <w:rPr>
          <w:lang w:val="en-US"/>
        </w:rPr>
        <w:t xml:space="preserve"> in initial access</w:t>
      </w:r>
    </w:p>
    <w:p w14:paraId="0D24051F" w14:textId="1587C3B3" w:rsidR="003666A5" w:rsidRDefault="006C0024" w:rsidP="003666A5">
      <w:pPr>
        <w:jc w:val="both"/>
        <w:rPr>
          <w:rFonts w:ascii="Arial" w:hAnsi="Arial" w:cs="Arial"/>
        </w:rPr>
      </w:pPr>
      <w:r>
        <w:rPr>
          <w:rFonts w:ascii="Arial" w:hAnsi="Arial" w:cs="Arial"/>
          <w:lang w:eastAsia="ja-JP"/>
        </w:rPr>
        <w:t xml:space="preserve">At RAN1#102e, it was agreed that for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offset</m:t>
            </m:r>
          </m:sub>
        </m:sSub>
      </m:oMath>
      <w:r>
        <w:rPr>
          <w:rFonts w:ascii="Arial" w:hAnsi="Arial" w:cs="Arial"/>
        </w:rPr>
        <w:t xml:space="preserve"> used in initial access, the information of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offset</m:t>
            </m:r>
          </m:sub>
        </m:sSub>
      </m:oMath>
      <w:r>
        <w:rPr>
          <w:rFonts w:ascii="Arial" w:hAnsi="Arial" w:cs="Arial"/>
        </w:rPr>
        <w:t xml:space="preserve"> is carried in system information. </w:t>
      </w:r>
    </w:p>
    <w:p w14:paraId="1308ECBF" w14:textId="2AE36165" w:rsidR="00220316" w:rsidRDefault="006C0024" w:rsidP="003666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One open issue is about how to signal the information of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offset</m:t>
            </m:r>
          </m:sub>
        </m:sSub>
      </m:oMath>
      <w:r>
        <w:rPr>
          <w:rFonts w:ascii="Arial" w:hAnsi="Arial" w:cs="Arial"/>
        </w:rPr>
        <w:t xml:space="preserve">, i.e., the choice of </w:t>
      </w:r>
      <w:r w:rsidRPr="006C0024">
        <w:rPr>
          <w:rFonts w:ascii="Arial" w:hAnsi="Arial" w:cs="Arial"/>
        </w:rPr>
        <w:t>implicit and/or explicit signaling</w:t>
      </w:r>
      <w:r>
        <w:rPr>
          <w:rFonts w:ascii="Arial" w:hAnsi="Arial" w:cs="Arial"/>
        </w:rPr>
        <w:t>.</w:t>
      </w:r>
      <w:r w:rsidR="003666A5">
        <w:rPr>
          <w:rFonts w:ascii="Arial" w:hAnsi="Arial" w:cs="Arial"/>
        </w:rPr>
        <w:t xml:space="preserve"> Our view is that e</w:t>
      </w:r>
      <w:r w:rsidRPr="006C0024">
        <w:rPr>
          <w:rFonts w:ascii="Arial" w:hAnsi="Arial" w:cs="Arial"/>
        </w:rPr>
        <w:t>xplicit signaling is clean and more forward compatible.</w:t>
      </w:r>
      <w:r>
        <w:rPr>
          <w:rFonts w:ascii="Arial" w:hAnsi="Arial" w:cs="Arial"/>
        </w:rPr>
        <w:t xml:space="preserve"> How to properly encode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offset</m:t>
            </m:r>
          </m:sub>
        </m:sSub>
      </m:oMath>
      <w:r w:rsidRPr="006C00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with the consideration of other </w:t>
      </w:r>
      <w:r w:rsidR="003666A5">
        <w:rPr>
          <w:rFonts w:ascii="Arial" w:hAnsi="Arial" w:cs="Arial"/>
        </w:rPr>
        <w:t xml:space="preserve">potential NTN related parameters can be discussed at a later stage. </w:t>
      </w:r>
    </w:p>
    <w:p w14:paraId="65AEE892" w14:textId="32B84E56" w:rsidR="00220316" w:rsidRPr="00220316" w:rsidRDefault="00220316" w:rsidP="003666A5">
      <w:pPr>
        <w:pStyle w:val="Proposal"/>
      </w:pPr>
      <w:bookmarkStart w:id="0" w:name="_Toc68276392"/>
      <w:r w:rsidRPr="00A85EAA">
        <w:rPr>
          <w:rFonts w:cs="Arial"/>
        </w:rPr>
        <w:t xml:space="preserve">The value of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offset</m:t>
            </m:r>
          </m:sub>
        </m:sSub>
      </m:oMath>
      <w:r w:rsidRPr="00A85EAA">
        <w:rPr>
          <w:rFonts w:cs="Arial"/>
        </w:rPr>
        <w:t xml:space="preserve"> </w:t>
      </w:r>
      <w:r>
        <w:rPr>
          <w:rFonts w:cs="Arial"/>
        </w:rPr>
        <w:t xml:space="preserve">used in initial access </w:t>
      </w:r>
      <w:r w:rsidRPr="00A85EAA">
        <w:rPr>
          <w:rFonts w:cs="Arial"/>
        </w:rPr>
        <w:t xml:space="preserve">is signaled </w:t>
      </w:r>
      <w:r>
        <w:rPr>
          <w:rFonts w:cs="Arial"/>
        </w:rPr>
        <w:t>explicitly in system information.</w:t>
      </w:r>
      <w:r w:rsidR="00077AF9">
        <w:rPr>
          <w:rFonts w:cs="Arial"/>
        </w:rPr>
        <w:t xml:space="preserve"> How to properly encode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offset</m:t>
            </m:r>
          </m:sub>
        </m:sSub>
      </m:oMath>
      <w:r w:rsidR="00077AF9" w:rsidRPr="006C0024">
        <w:rPr>
          <w:rFonts w:cs="Arial"/>
        </w:rPr>
        <w:t xml:space="preserve"> </w:t>
      </w:r>
      <w:r w:rsidR="00077AF9">
        <w:rPr>
          <w:rFonts w:cs="Arial"/>
        </w:rPr>
        <w:t>with the consideration of other potential NTN related parameters can be discussed at a later stage.</w:t>
      </w:r>
      <w:bookmarkEnd w:id="0"/>
    </w:p>
    <w:p w14:paraId="3FC96F35" w14:textId="012B5CC7" w:rsidR="003666A5" w:rsidRDefault="009609E9" w:rsidP="009609E9">
      <w:pPr>
        <w:pStyle w:val="BodyText"/>
        <w:spacing w:line="256" w:lineRule="auto"/>
        <w:rPr>
          <w:rFonts w:cs="Arial"/>
        </w:rPr>
      </w:pPr>
      <w:r>
        <w:rPr>
          <w:rFonts w:cs="Arial"/>
        </w:rPr>
        <w:t>At RAN1#103e, it was agreed that f</w:t>
      </w:r>
      <w:r w:rsidRPr="009609E9">
        <w:rPr>
          <w:rFonts w:cs="Arial"/>
        </w:rPr>
        <w:t>or K_offset configured in system information and used in initial access, at least a cell specific K_offset configuration, which is used in all beams of a cell, should be supported.</w:t>
      </w:r>
      <w:r>
        <w:rPr>
          <w:rFonts w:cs="Arial"/>
        </w:rPr>
        <w:t xml:space="preserve"> The open issue is whether to support the configuration that allows </w:t>
      </w:r>
      <w:r w:rsidR="003666A5" w:rsidRPr="003666A5">
        <w:rPr>
          <w:rFonts w:cs="Arial"/>
        </w:rPr>
        <w:t xml:space="preserve">each beam in a cell </w:t>
      </w:r>
      <w:r>
        <w:rPr>
          <w:rFonts w:cs="Arial"/>
        </w:rPr>
        <w:t xml:space="preserve">to </w:t>
      </w:r>
      <w:r w:rsidR="003666A5" w:rsidRPr="003666A5">
        <w:rPr>
          <w:rFonts w:cs="Arial"/>
        </w:rPr>
        <w:t xml:space="preserve">use a beam-specific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offset</m:t>
            </m:r>
          </m:sub>
        </m:sSub>
      </m:oMath>
      <w:r w:rsidR="003666A5" w:rsidRPr="003666A5">
        <w:rPr>
          <w:rFonts w:cs="Arial"/>
        </w:rPr>
        <w:t xml:space="preserve"> value.</w:t>
      </w:r>
      <w:r w:rsidR="003666A5">
        <w:rPr>
          <w:rFonts w:cs="Arial"/>
        </w:rPr>
        <w:t xml:space="preserve"> </w:t>
      </w:r>
      <w:r w:rsidR="003666A5" w:rsidRPr="003666A5">
        <w:rPr>
          <w:rFonts w:cs="Arial"/>
        </w:rPr>
        <w:t xml:space="preserve">It is true beam-specific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offset</m:t>
            </m:r>
          </m:sub>
        </m:sSub>
      </m:oMath>
      <w:r w:rsidR="003666A5" w:rsidRPr="003666A5">
        <w:rPr>
          <w:rFonts w:cs="Arial"/>
        </w:rPr>
        <w:t xml:space="preserve"> value provides finer granularity. However, such fine granularity </w:t>
      </w:r>
      <w:r w:rsidR="003666A5">
        <w:rPr>
          <w:rFonts w:cs="Arial"/>
        </w:rPr>
        <w:t>is not</w:t>
      </w:r>
      <w:r w:rsidR="003666A5" w:rsidRPr="003666A5">
        <w:rPr>
          <w:rFonts w:cs="Arial"/>
        </w:rPr>
        <w:t xml:space="preserve"> necessary for initial access.</w:t>
      </w:r>
      <w:r w:rsidR="003666A5">
        <w:rPr>
          <w:rFonts w:cs="Arial"/>
        </w:rPr>
        <w:t xml:space="preserve"> Further, </w:t>
      </w:r>
      <w:r w:rsidR="003666A5" w:rsidRPr="003666A5">
        <w:rPr>
          <w:rFonts w:cs="Arial"/>
        </w:rPr>
        <w:t>currently system information is repeated across beams and is cell specific. It</w:t>
      </w:r>
      <w:r w:rsidR="003666A5">
        <w:rPr>
          <w:rFonts w:cs="Arial"/>
        </w:rPr>
        <w:t xml:space="preserve"> is</w:t>
      </w:r>
      <w:r w:rsidR="003666A5" w:rsidRPr="003666A5">
        <w:rPr>
          <w:rFonts w:cs="Arial"/>
        </w:rPr>
        <w:t xml:space="preserve"> not desirable to deviate from this to beam-specific system information. Sticking to this principle, a list of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offset</m:t>
            </m:r>
          </m:sub>
        </m:sSub>
      </m:oMath>
      <w:r w:rsidR="003666A5" w:rsidRPr="003666A5">
        <w:rPr>
          <w:rFonts w:cs="Arial"/>
        </w:rPr>
        <w:t xml:space="preserve"> </w:t>
      </w:r>
      <w:r w:rsidR="00671065">
        <w:rPr>
          <w:rFonts w:cs="Arial"/>
        </w:rPr>
        <w:t xml:space="preserve">values </w:t>
      </w:r>
      <w:r w:rsidR="003666A5" w:rsidRPr="003666A5">
        <w:rPr>
          <w:rFonts w:cs="Arial"/>
        </w:rPr>
        <w:t xml:space="preserve">needs to be repeated across beams. </w:t>
      </w:r>
      <w:r w:rsidR="003666A5" w:rsidRPr="00B84AAC">
        <w:rPr>
          <w:rFonts w:cs="Arial"/>
        </w:rPr>
        <w:t>Considering</w:t>
      </w:r>
      <w:r w:rsidR="003666A5">
        <w:rPr>
          <w:rFonts w:cs="Arial"/>
        </w:rPr>
        <w:t xml:space="preserve"> that</w:t>
      </w:r>
      <w:r w:rsidR="003666A5" w:rsidRPr="00B84AAC">
        <w:rPr>
          <w:rFonts w:cs="Arial"/>
        </w:rPr>
        <w:t xml:space="preserve"> an NR cell may support many beams (e.g. up to 64 beams in FR2), broadcasting</w:t>
      </w:r>
      <w:r w:rsidR="003666A5">
        <w:rPr>
          <w:rFonts w:cs="Arial"/>
        </w:rPr>
        <w:t xml:space="preserve"> a list of</w:t>
      </w:r>
      <w:r w:rsidR="003666A5" w:rsidRPr="00B84AAC">
        <w:rPr>
          <w:rFonts w:cs="Arial"/>
        </w:rPr>
        <w:t xml:space="preserve"> many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offset</m:t>
            </m:r>
          </m:sub>
        </m:sSub>
      </m:oMath>
      <w:r w:rsidR="003666A5" w:rsidRPr="00B84AAC">
        <w:rPr>
          <w:rFonts w:cs="Arial"/>
        </w:rPr>
        <w:t xml:space="preserve"> values in system information </w:t>
      </w:r>
      <w:r w:rsidR="003666A5">
        <w:rPr>
          <w:rFonts w:cs="Arial"/>
        </w:rPr>
        <w:t>would</w:t>
      </w:r>
      <w:r w:rsidR="003666A5" w:rsidRPr="00B84AAC">
        <w:rPr>
          <w:rFonts w:cs="Arial"/>
        </w:rPr>
        <w:t xml:space="preserve"> result in much signaling overhead.</w:t>
      </w:r>
    </w:p>
    <w:p w14:paraId="06EA0DAB" w14:textId="77777777" w:rsidR="00831C2C" w:rsidRPr="00B84AAC" w:rsidRDefault="00831C2C" w:rsidP="003666A5">
      <w:pPr>
        <w:pStyle w:val="BodyText"/>
        <w:spacing w:line="256" w:lineRule="auto"/>
        <w:rPr>
          <w:rFonts w:cs="Arial"/>
        </w:rPr>
      </w:pPr>
    </w:p>
    <w:p w14:paraId="1DFA7583" w14:textId="77777777" w:rsidR="00831C2C" w:rsidRDefault="00831C2C" w:rsidP="00831C2C">
      <w:pPr>
        <w:pStyle w:val="Heading2"/>
        <w:rPr>
          <w:lang w:val="en-US"/>
        </w:rPr>
      </w:pPr>
      <w:r>
        <w:rPr>
          <w:lang w:val="en-US"/>
        </w:rPr>
        <w:lastRenderedPageBreak/>
        <w:t>2</w:t>
      </w:r>
      <w:r w:rsidRPr="00A85EAA">
        <w:rPr>
          <w:lang w:val="en-US"/>
        </w:rPr>
        <w:t>.</w:t>
      </w:r>
      <w:r>
        <w:rPr>
          <w:lang w:val="en-US"/>
        </w:rPr>
        <w:t>2</w:t>
      </w:r>
      <w:r w:rsidRPr="00A85EAA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offset</m:t>
            </m:r>
          </m:sub>
        </m:sSub>
      </m:oMath>
      <w:r>
        <w:rPr>
          <w:lang w:val="en-US"/>
        </w:rPr>
        <w:t xml:space="preserve"> after initial access</w:t>
      </w:r>
    </w:p>
    <w:p w14:paraId="6E226D72" w14:textId="7668BB9F" w:rsidR="0030039F" w:rsidRDefault="00831C2C" w:rsidP="0098174B">
      <w:pPr>
        <w:jc w:val="both"/>
        <w:rPr>
          <w:rFonts w:ascii="Arial" w:hAnsi="Arial" w:cs="Arial"/>
        </w:rPr>
      </w:pPr>
      <w:r w:rsidRPr="00B84AAC">
        <w:rPr>
          <w:rFonts w:ascii="Arial" w:hAnsi="Arial" w:cs="Arial"/>
        </w:rPr>
        <w:t xml:space="preserve">The value of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offset</m:t>
            </m:r>
          </m:sub>
        </m:sSub>
      </m:oMath>
      <w:r w:rsidRPr="00B84AAC">
        <w:rPr>
          <w:rFonts w:ascii="Arial" w:hAnsi="Arial" w:cs="Arial"/>
        </w:rPr>
        <w:t xml:space="preserve"> used in initial access is cell specific or at most beam specific. </w:t>
      </w:r>
      <w:r w:rsidR="0098174B">
        <w:rPr>
          <w:rFonts w:ascii="Arial" w:hAnsi="Arial" w:cs="Arial"/>
        </w:rPr>
        <w:t>I</w:t>
      </w:r>
      <w:r w:rsidR="0030039F">
        <w:rPr>
          <w:rFonts w:ascii="Arial" w:hAnsi="Arial" w:cs="Arial"/>
        </w:rPr>
        <w:t>t was agreed at RAN1#104e that u</w:t>
      </w:r>
      <w:r w:rsidR="0030039F" w:rsidRPr="0030039F">
        <w:rPr>
          <w:rFonts w:ascii="Arial" w:hAnsi="Arial" w:cs="Arial"/>
        </w:rPr>
        <w:t>pdate of K_offset after initial access is supported</w:t>
      </w:r>
      <w:r w:rsidR="0030039F">
        <w:rPr>
          <w:rFonts w:ascii="Arial" w:hAnsi="Arial" w:cs="Arial"/>
        </w:rPr>
        <w:t xml:space="preserve">. The </w:t>
      </w:r>
      <w:r w:rsidR="008562F8">
        <w:rPr>
          <w:rFonts w:ascii="Arial" w:hAnsi="Arial" w:cs="Arial"/>
        </w:rPr>
        <w:t xml:space="preserve">first </w:t>
      </w:r>
      <w:r w:rsidR="0030039F">
        <w:rPr>
          <w:rFonts w:ascii="Arial" w:hAnsi="Arial" w:cs="Arial"/>
        </w:rPr>
        <w:t xml:space="preserve">remaining issue is about how to update </w:t>
      </w:r>
      <w:r w:rsidR="0030039F" w:rsidRPr="0030039F">
        <w:rPr>
          <w:rFonts w:ascii="Arial" w:hAnsi="Arial" w:cs="Arial"/>
        </w:rPr>
        <w:t>K_offset after initial access</w:t>
      </w:r>
      <w:r w:rsidR="0030039F">
        <w:rPr>
          <w:rFonts w:ascii="Arial" w:hAnsi="Arial" w:cs="Arial"/>
        </w:rPr>
        <w:t>.</w:t>
      </w:r>
      <w:r w:rsidR="00AD7D56">
        <w:rPr>
          <w:rFonts w:ascii="Arial" w:hAnsi="Arial" w:cs="Arial"/>
        </w:rPr>
        <w:t xml:space="preserve"> To this end, RRC reconfiguration should be the baseline and supported. </w:t>
      </w:r>
    </w:p>
    <w:p w14:paraId="17B871ED" w14:textId="77777777" w:rsidR="00786C97" w:rsidRDefault="008562F8" w:rsidP="008512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Another remaining</w:t>
      </w:r>
      <w:r w:rsidR="00AD7D56">
        <w:rPr>
          <w:rFonts w:ascii="Arial" w:hAnsi="Arial" w:cs="Arial"/>
        </w:rPr>
        <w:t xml:space="preserve"> issue is</w:t>
      </w:r>
      <w:r>
        <w:rPr>
          <w:rFonts w:ascii="Arial" w:hAnsi="Arial" w:cs="Arial"/>
        </w:rPr>
        <w:t xml:space="preserve"> about</w:t>
      </w:r>
      <w:r w:rsidR="00AD7D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applicability of</w:t>
      </w:r>
      <w:r w:rsidR="00AD7D56">
        <w:rPr>
          <w:rFonts w:ascii="Arial" w:hAnsi="Arial" w:cs="Arial"/>
        </w:rPr>
        <w:t xml:space="preserve"> t</w:t>
      </w:r>
      <w:r w:rsidR="00AD7D56" w:rsidRPr="00AD7D56">
        <w:rPr>
          <w:rFonts w:ascii="Arial" w:hAnsi="Arial" w:cs="Arial"/>
        </w:rPr>
        <w:t>he updated value of K_offset after initial access</w:t>
      </w:r>
      <w:r>
        <w:rPr>
          <w:rFonts w:ascii="Arial" w:hAnsi="Arial" w:cs="Arial"/>
        </w:rPr>
        <w:t>. It should be</w:t>
      </w:r>
      <w:r w:rsidR="00AD7D56" w:rsidRPr="00AD7D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only</w:t>
      </w:r>
      <w:r w:rsidR="00AD7D56" w:rsidRPr="00AD7D56">
        <w:rPr>
          <w:rFonts w:ascii="Arial" w:hAnsi="Arial" w:cs="Arial"/>
        </w:rPr>
        <w:t xml:space="preserve"> applicable </w:t>
      </w:r>
      <w:r>
        <w:rPr>
          <w:rFonts w:ascii="Arial" w:hAnsi="Arial" w:cs="Arial"/>
        </w:rPr>
        <w:t>to</w:t>
      </w:r>
      <w:r w:rsidR="00AD7D56" w:rsidRPr="00AD7D56">
        <w:rPr>
          <w:rFonts w:ascii="Arial" w:hAnsi="Arial" w:cs="Arial"/>
        </w:rPr>
        <w:t xml:space="preserve"> unicast data scheduled by DCI with</w:t>
      </w:r>
      <w:r>
        <w:rPr>
          <w:rFonts w:ascii="Arial" w:hAnsi="Arial" w:cs="Arial"/>
        </w:rPr>
        <w:t xml:space="preserve"> CRC</w:t>
      </w:r>
      <w:r w:rsidR="00AD7D56" w:rsidRPr="00AD7D56">
        <w:rPr>
          <w:rFonts w:ascii="Arial" w:hAnsi="Arial" w:cs="Arial"/>
        </w:rPr>
        <w:t xml:space="preserve"> scrambled by C-RNTI or CS-RNTI or MCS-C-RNTI</w:t>
      </w:r>
      <w:r w:rsidR="00AD7D56">
        <w:rPr>
          <w:rFonts w:ascii="Arial" w:hAnsi="Arial" w:cs="Arial"/>
        </w:rPr>
        <w:t xml:space="preserve">. For </w:t>
      </w:r>
      <w:r w:rsidR="00AD7D56" w:rsidRPr="00AD7D56">
        <w:rPr>
          <w:rFonts w:ascii="Arial" w:hAnsi="Arial" w:cs="Arial"/>
        </w:rPr>
        <w:t>cases other than the unicast scheduling</w:t>
      </w:r>
      <w:r w:rsidR="00AD7D56">
        <w:rPr>
          <w:rFonts w:ascii="Arial" w:hAnsi="Arial" w:cs="Arial"/>
        </w:rPr>
        <w:t xml:space="preserve">, the </w:t>
      </w:r>
      <w:r w:rsidR="00AD7D56" w:rsidRPr="00AD7D56">
        <w:rPr>
          <w:rFonts w:ascii="Arial" w:hAnsi="Arial" w:cs="Arial"/>
        </w:rPr>
        <w:t>value of K_offset signaled in system information</w:t>
      </w:r>
      <w:r w:rsidR="00AD7D56">
        <w:rPr>
          <w:rFonts w:ascii="Arial" w:hAnsi="Arial" w:cs="Arial"/>
        </w:rPr>
        <w:t xml:space="preserve"> should continue to be used so that UE</w:t>
      </w:r>
      <w:r>
        <w:rPr>
          <w:rFonts w:ascii="Arial" w:hAnsi="Arial" w:cs="Arial"/>
        </w:rPr>
        <w:t>s share a common understanding of the value of K_offset when they are addressed by non-unicast scheduling.</w:t>
      </w:r>
      <w:r w:rsidR="00786C97">
        <w:rPr>
          <w:rFonts w:ascii="Arial" w:hAnsi="Arial" w:cs="Arial"/>
        </w:rPr>
        <w:t xml:space="preserve"> To this end, it would be cleaner if the update of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offset</m:t>
            </m:r>
          </m:sub>
        </m:sSub>
      </m:oMath>
      <w:r w:rsidR="00786C97">
        <w:rPr>
          <w:rFonts w:ascii="Arial" w:hAnsi="Arial" w:cs="Arial"/>
        </w:rPr>
        <w:t xml:space="preserve"> after initial access is achieved by another parameter, e.g., </w:t>
      </w:r>
      <m:oMath>
        <m:r>
          <m:rPr>
            <m:sty m:val="p"/>
          </m:rPr>
          <w:rPr>
            <w:rFonts w:ascii="Cambria Math" w:hAnsi="Cambria Math" w:cs="Arial"/>
          </w:rPr>
          <m:t>Δ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offset</m:t>
            </m:r>
          </m:sub>
        </m:sSub>
      </m:oMath>
      <w:r w:rsidR="00786C97">
        <w:rPr>
          <w:rFonts w:ascii="Arial" w:hAnsi="Arial" w:cs="Arial"/>
        </w:rPr>
        <w:t xml:space="preserve">. </w:t>
      </w:r>
    </w:p>
    <w:p w14:paraId="74CBED51" w14:textId="5C3C7DF1" w:rsidR="00786C97" w:rsidRDefault="00786C97" w:rsidP="008512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Then the full design goes as follows:</w:t>
      </w:r>
    </w:p>
    <w:p w14:paraId="74BF4BEF" w14:textId="514E2035" w:rsidR="00786C97" w:rsidRPr="00786C97" w:rsidRDefault="00A74708" w:rsidP="00786C97">
      <w:pPr>
        <w:pStyle w:val="ListParagraph"/>
        <w:numPr>
          <w:ilvl w:val="0"/>
          <w:numId w:val="29"/>
        </w:numPr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offset</m:t>
            </m:r>
          </m:sub>
        </m:sSub>
      </m:oMath>
      <w:r w:rsidR="00786C97">
        <w:rPr>
          <w:rFonts w:ascii="Arial" w:hAnsi="Arial" w:cs="Arial"/>
          <w:lang w:val="en-US"/>
        </w:rPr>
        <w:t xml:space="preserve"> signaled in system information is used for non-unicast scheduling during and after initial access.</w:t>
      </w:r>
    </w:p>
    <w:p w14:paraId="535C9700" w14:textId="1E74EDDB" w:rsidR="00786C97" w:rsidRPr="00DF468D" w:rsidRDefault="00A74708" w:rsidP="00786C97">
      <w:pPr>
        <w:pStyle w:val="ListParagraph"/>
        <w:numPr>
          <w:ilvl w:val="0"/>
          <w:numId w:val="29"/>
        </w:numPr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  <w:lang w:val="en-US"/>
              </w:rPr>
              <m:t>offset</m:t>
            </m:r>
          </m:sub>
        </m:sSub>
        <m:r>
          <w:rPr>
            <w:rFonts w:ascii="Cambria Math" w:hAnsi="Cambria Math" w:cs="Arial"/>
          </w:rPr>
          <m:t>+</m:t>
        </m:r>
        <m:r>
          <m:rPr>
            <m:sty m:val="p"/>
          </m:rPr>
          <w:rPr>
            <w:rFonts w:ascii="Cambria Math" w:hAnsi="Cambria Math" w:cs="Arial"/>
          </w:rPr>
          <m:t>Δ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offset</m:t>
            </m:r>
          </m:sub>
        </m:sSub>
      </m:oMath>
      <w:r w:rsidR="00786C97">
        <w:rPr>
          <w:rFonts w:ascii="Arial" w:hAnsi="Arial" w:cs="Arial"/>
          <w:lang w:val="en-US"/>
        </w:rPr>
        <w:t xml:space="preserve"> is used for</w:t>
      </w:r>
      <w:r w:rsidR="00786C97" w:rsidRPr="00786C97">
        <w:rPr>
          <w:rFonts w:ascii="Arial" w:hAnsi="Arial" w:cs="Arial"/>
          <w:lang w:val="en-US"/>
        </w:rPr>
        <w:t xml:space="preserve"> unicast data scheduled by DCI with CRC scrambled by C-RNTI or CS-RNTI or MCS-C-RNTI</w:t>
      </w:r>
      <w:r w:rsidR="00786C97">
        <w:rPr>
          <w:rFonts w:ascii="Arial" w:hAnsi="Arial" w:cs="Arial"/>
          <w:lang w:val="en-US"/>
        </w:rPr>
        <w:t xml:space="preserve">, where </w:t>
      </w:r>
      <m:oMath>
        <m:r>
          <m:rPr>
            <m:sty m:val="p"/>
          </m:rPr>
          <w:rPr>
            <w:rFonts w:ascii="Cambria Math" w:hAnsi="Cambria Math" w:cs="Arial"/>
          </w:rPr>
          <m:t>Δ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offset</m:t>
            </m:r>
          </m:sub>
        </m:sSub>
      </m:oMath>
      <w:r w:rsidR="00786C97">
        <w:rPr>
          <w:rFonts w:ascii="Arial" w:hAnsi="Arial" w:cs="Arial"/>
          <w:lang w:val="en-US"/>
        </w:rPr>
        <w:t xml:space="preserve"> is configured after initial access and is zero if not configured.</w:t>
      </w:r>
    </w:p>
    <w:bookmarkStart w:id="1" w:name="_Toc68276393"/>
    <w:p w14:paraId="4F7B7F51" w14:textId="43D0738F" w:rsidR="00F4776B" w:rsidRPr="00F4776B" w:rsidRDefault="00A74708" w:rsidP="00F4776B">
      <w:pPr>
        <w:pStyle w:val="Proposal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 w:rsidR="00F4776B" w:rsidRPr="00F4776B">
        <w:t xml:space="preserve"> signaled in system information is used for non-unicast scheduling during and after initial access.</w:t>
      </w:r>
      <w:bookmarkEnd w:id="1"/>
    </w:p>
    <w:bookmarkStart w:id="2" w:name="_Toc68276394"/>
    <w:p w14:paraId="56D7127F" w14:textId="04B24904" w:rsidR="00F4776B" w:rsidRPr="00F4776B" w:rsidRDefault="00A74708" w:rsidP="00F4776B">
      <w:pPr>
        <w:pStyle w:val="Proposal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</w:rPr>
          <m:t>+</m:t>
        </m:r>
        <m:r>
          <m:rPr>
            <m:sty m:val="b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 w:rsidR="00F4776B" w:rsidRPr="00F4776B">
        <w:t xml:space="preserve"> is used for unicast data scheduled by DCI with CRC scrambled by C-RNTI or CS-RNTI or MCS-C-RNTI, where </w:t>
      </w:r>
      <m:oMath>
        <m:r>
          <m:rPr>
            <m:sty m:val="b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 w:rsidR="00F4776B" w:rsidRPr="00F4776B">
        <w:t xml:space="preserve"> is configured after initial access and is zero if not configured.</w:t>
      </w:r>
      <w:bookmarkEnd w:id="2"/>
    </w:p>
    <w:p w14:paraId="2A97F2F4" w14:textId="07D82DCA" w:rsidR="004D0FC5" w:rsidRDefault="007B4E6C" w:rsidP="004D0FC5">
      <w:pPr>
        <w:pStyle w:val="Heading1"/>
        <w:rPr>
          <w:lang w:val="en-US"/>
        </w:rPr>
      </w:pPr>
      <w:r>
        <w:rPr>
          <w:lang w:val="en-US"/>
        </w:rPr>
        <w:t>3</w:t>
      </w:r>
      <w:r w:rsidR="004D0FC5" w:rsidRPr="00A85EAA">
        <w:rPr>
          <w:lang w:val="en-US"/>
        </w:rPr>
        <w:tab/>
        <w:t xml:space="preserve">On </w:t>
      </w:r>
      <w:r w:rsidR="004D0FC5">
        <w:rPr>
          <w:lang w:val="en-US"/>
        </w:rPr>
        <w:t>K1 range extension</w:t>
      </w:r>
    </w:p>
    <w:p w14:paraId="039533AB" w14:textId="1B7A90D4" w:rsidR="004D0FC5" w:rsidRPr="0033553B" w:rsidRDefault="004D0FC5" w:rsidP="004D0FC5">
      <w:pPr>
        <w:rPr>
          <w:rFonts w:ascii="Arial" w:hAnsi="Arial" w:cs="Arial"/>
          <w:lang w:eastAsia="ja-JP"/>
        </w:rPr>
      </w:pPr>
      <w:r w:rsidRPr="0033553B">
        <w:rPr>
          <w:rFonts w:ascii="Arial" w:hAnsi="Arial" w:cs="Arial"/>
          <w:lang w:eastAsia="ja-JP"/>
        </w:rPr>
        <w:t>The following agreement was made at RAN1#104e to extend the value range of K1 from 0-15 to 0-31.</w:t>
      </w:r>
    </w:p>
    <w:p w14:paraId="4812CF16" w14:textId="3064C89F" w:rsidR="004D0FC5" w:rsidRDefault="004D0FC5" w:rsidP="004D0FC5">
      <w:pPr>
        <w:rPr>
          <w:lang w:eastAsia="ja-JP"/>
        </w:rPr>
      </w:pPr>
      <w:r w:rsidRPr="00A85EAA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25715334" wp14:editId="7B51E99E">
                <wp:extent cx="6120765" cy="872836"/>
                <wp:effectExtent l="0" t="0" r="13335" b="2286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872836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492F92" w14:textId="77777777" w:rsidR="004D0FC5" w:rsidRPr="0030039F" w:rsidRDefault="004D0FC5" w:rsidP="004D0FC5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30039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61B2A4E4" w14:textId="77777777" w:rsidR="004D0FC5" w:rsidRPr="0030039F" w:rsidRDefault="004D0FC5" w:rsidP="004D0FC5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30039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For unpaired spectrum, extend the value range of K1 from (</w:t>
                            </w:r>
                            <w:proofErr w:type="gramStart"/>
                            <w:r w:rsidRPr="0030039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0..</w:t>
                            </w:r>
                            <w:proofErr w:type="gramEnd"/>
                            <w:r w:rsidRPr="0030039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 xml:space="preserve">15) to (0..31) </w:t>
                            </w:r>
                          </w:p>
                          <w:p w14:paraId="6F17BB9F" w14:textId="592CEB17" w:rsidR="004D0FC5" w:rsidRPr="004D0FC5" w:rsidRDefault="004D0FC5" w:rsidP="004D0FC5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30039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FFS: Whether there is an impact on the size of the PDSCH-to-HARQ_feedback timing indicator field in DCI.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571533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81.95pt;height:6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" fillcolor="white [3201]" strokeweight=".5pt">
                <v:textbox>
                  <w:txbxContent>
                    <w:p w14:paraId="1B492F92" w14:textId="77777777" w:rsidR="004D0FC5" w:rsidRPr="0030039F" w:rsidRDefault="004D0FC5" w:rsidP="004D0FC5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30039F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61B2A4E4" w14:textId="77777777" w:rsidR="004D0FC5" w:rsidRPr="0030039F" w:rsidRDefault="004D0FC5" w:rsidP="004D0FC5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30039F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For unpaired spectrum, extend the value range of K1 from (</w:t>
                      </w:r>
                      <w:proofErr w:type="gramStart"/>
                      <w:r w:rsidRPr="0030039F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0..</w:t>
                      </w:r>
                      <w:proofErr w:type="gramEnd"/>
                      <w:r w:rsidRPr="0030039F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 xml:space="preserve">15) to (0..31) </w:t>
                      </w:r>
                    </w:p>
                    <w:p w14:paraId="6F17BB9F" w14:textId="592CEB17" w:rsidR="004D0FC5" w:rsidRPr="004D0FC5" w:rsidRDefault="004D0FC5" w:rsidP="004D0FC5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30039F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FFS: Whether there is an impact on the size of the PDSCH-to-HARQ_feedback timing indicator field in DCI.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9793C87" w14:textId="77777777" w:rsidR="0033553B" w:rsidRPr="0033553B" w:rsidRDefault="004D0FC5" w:rsidP="0033553B">
      <w:pPr>
        <w:jc w:val="both"/>
        <w:rPr>
          <w:rFonts w:ascii="Arial" w:hAnsi="Arial" w:cs="Arial"/>
          <w:lang w:eastAsia="ja-JP"/>
        </w:rPr>
      </w:pPr>
      <w:r w:rsidRPr="0033553B">
        <w:rPr>
          <w:rFonts w:ascii="Arial" w:hAnsi="Arial" w:cs="Arial"/>
          <w:lang w:eastAsia="ja-JP"/>
        </w:rPr>
        <w:t xml:space="preserve">The remaining issue is about the impact on the size of the PDSCH-to-HARQ_feedback timing indicator field in DCI. </w:t>
      </w:r>
    </w:p>
    <w:p w14:paraId="1972BC26" w14:textId="78FE5839" w:rsidR="0033553B" w:rsidRDefault="0033553B" w:rsidP="0033553B">
      <w:pPr>
        <w:jc w:val="both"/>
        <w:rPr>
          <w:rFonts w:ascii="Arial" w:hAnsi="Arial" w:cs="Arial"/>
          <w:lang w:eastAsia="ja-JP"/>
        </w:rPr>
      </w:pPr>
      <w:r w:rsidRPr="0033553B">
        <w:rPr>
          <w:rFonts w:ascii="Arial" w:hAnsi="Arial" w:cs="Arial"/>
          <w:lang w:eastAsia="ja-JP"/>
        </w:rPr>
        <w:t>Note that the purpose of K1 range extension is to allow for more flexible</w:t>
      </w:r>
      <w:r w:rsidR="0040685F">
        <w:rPr>
          <w:rFonts w:ascii="Arial" w:hAnsi="Arial" w:cs="Arial"/>
          <w:lang w:eastAsia="ja-JP"/>
        </w:rPr>
        <w:t xml:space="preserve"> network scheduling in unpaired spectrum</w:t>
      </w:r>
      <w:r w:rsidRPr="0033553B">
        <w:rPr>
          <w:rFonts w:ascii="Arial" w:hAnsi="Arial" w:cs="Arial"/>
          <w:lang w:eastAsia="ja-JP"/>
        </w:rPr>
        <w:t>. Currently, UE can only be configured up to 8 K1 values. If the number of K1 values that can be configured to the UE is not increased, the K1 range extension itself is of little use</w:t>
      </w:r>
      <w:r>
        <w:rPr>
          <w:rFonts w:ascii="Arial" w:hAnsi="Arial" w:cs="Arial"/>
          <w:lang w:eastAsia="ja-JP"/>
        </w:rPr>
        <w:t xml:space="preserve">. This is because that without increasing the </w:t>
      </w:r>
      <w:r w:rsidRPr="0033553B">
        <w:rPr>
          <w:rFonts w:ascii="Arial" w:hAnsi="Arial" w:cs="Arial"/>
          <w:lang w:eastAsia="ja-JP"/>
        </w:rPr>
        <w:t xml:space="preserve">number of </w:t>
      </w:r>
      <w:r>
        <w:rPr>
          <w:rFonts w:ascii="Arial" w:hAnsi="Arial" w:cs="Arial"/>
          <w:lang w:eastAsia="ja-JP"/>
        </w:rPr>
        <w:t xml:space="preserve">configured </w:t>
      </w:r>
      <w:r w:rsidRPr="0033553B">
        <w:rPr>
          <w:rFonts w:ascii="Arial" w:hAnsi="Arial" w:cs="Arial"/>
          <w:lang w:eastAsia="ja-JP"/>
        </w:rPr>
        <w:t>K1 values</w:t>
      </w:r>
      <w:r>
        <w:rPr>
          <w:rFonts w:ascii="Arial" w:hAnsi="Arial" w:cs="Arial"/>
          <w:lang w:eastAsia="ja-JP"/>
        </w:rPr>
        <w:t>, the network can hardly use the feature to enable more flexible scheduling</w:t>
      </w:r>
      <w:r w:rsidR="008512BD">
        <w:rPr>
          <w:rFonts w:ascii="Arial" w:hAnsi="Arial" w:cs="Arial"/>
          <w:lang w:eastAsia="ja-JP"/>
        </w:rPr>
        <w:t xml:space="preserve"> of UE HARQ feedback</w:t>
      </w:r>
      <w:r>
        <w:rPr>
          <w:rFonts w:ascii="Arial" w:hAnsi="Arial" w:cs="Arial"/>
          <w:lang w:eastAsia="ja-JP"/>
        </w:rPr>
        <w:t xml:space="preserve"> in</w:t>
      </w:r>
      <w:r w:rsidR="008512BD">
        <w:rPr>
          <w:rFonts w:ascii="Arial" w:hAnsi="Arial" w:cs="Arial"/>
          <w:lang w:eastAsia="ja-JP"/>
        </w:rPr>
        <w:t xml:space="preserve"> the uplink slots of the</w:t>
      </w:r>
      <w:r>
        <w:rPr>
          <w:rFonts w:ascii="Arial" w:hAnsi="Arial" w:cs="Arial"/>
          <w:lang w:eastAsia="ja-JP"/>
        </w:rPr>
        <w:t xml:space="preserve"> unpaired spectrum.</w:t>
      </w:r>
    </w:p>
    <w:p w14:paraId="62A97244" w14:textId="418A0A98" w:rsidR="0033553B" w:rsidRDefault="0033553B" w:rsidP="0033553B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lastRenderedPageBreak/>
        <w:t>Given that RAN1 has agreed to increase the K1 range, in the spirit of having a well-functioning feature, we propose that the maximum</w:t>
      </w:r>
      <w:r w:rsidRPr="0033553B">
        <w:rPr>
          <w:rFonts w:ascii="Arial" w:hAnsi="Arial" w:cs="Arial"/>
          <w:lang w:eastAsia="ja-JP"/>
        </w:rPr>
        <w:t xml:space="preserve"> number of K1 values that can be configured to </w:t>
      </w:r>
      <w:r>
        <w:rPr>
          <w:rFonts w:ascii="Arial" w:hAnsi="Arial" w:cs="Arial"/>
          <w:lang w:eastAsia="ja-JP"/>
        </w:rPr>
        <w:t>a</w:t>
      </w:r>
      <w:r w:rsidRPr="0033553B">
        <w:rPr>
          <w:rFonts w:ascii="Arial" w:hAnsi="Arial" w:cs="Arial"/>
          <w:lang w:eastAsia="ja-JP"/>
        </w:rPr>
        <w:t xml:space="preserve"> UE</w:t>
      </w:r>
      <w:r>
        <w:rPr>
          <w:rFonts w:ascii="Arial" w:hAnsi="Arial" w:cs="Arial"/>
          <w:lang w:eastAsia="ja-JP"/>
        </w:rPr>
        <w:t xml:space="preserve"> is increased from 8 to 16.</w:t>
      </w:r>
    </w:p>
    <w:p w14:paraId="6576A15C" w14:textId="78C5F7B9" w:rsidR="0033553B" w:rsidRPr="00B831AC" w:rsidRDefault="0033553B" w:rsidP="0033553B">
      <w:pPr>
        <w:pStyle w:val="Observation"/>
        <w:overflowPunct w:val="0"/>
        <w:autoSpaceDE w:val="0"/>
        <w:autoSpaceDN w:val="0"/>
        <w:adjustRightInd w:val="0"/>
        <w:spacing w:line="240" w:lineRule="auto"/>
        <w:textAlignment w:val="baseline"/>
      </w:pPr>
      <w:bookmarkStart w:id="3" w:name="_Toc68276390"/>
      <w:r>
        <w:t>K1 range extension needs to be combined with increased number of</w:t>
      </w:r>
      <w:r w:rsidR="007B4E6C">
        <w:t xml:space="preserve"> configurable</w:t>
      </w:r>
      <w:r>
        <w:t xml:space="preserve"> K1 values so that </w:t>
      </w:r>
      <w:r w:rsidRPr="0033553B">
        <w:t>the network can use the feature to enable more flexible scheduling in unpaired spectrum.</w:t>
      </w:r>
      <w:bookmarkEnd w:id="3"/>
    </w:p>
    <w:p w14:paraId="131938D7" w14:textId="5884FC5A" w:rsidR="0033553B" w:rsidRPr="004D0FC5" w:rsidRDefault="0033553B" w:rsidP="0033553B">
      <w:pPr>
        <w:pStyle w:val="Proposal"/>
      </w:pPr>
      <w:bookmarkStart w:id="4" w:name="_Toc68276395"/>
      <w:r>
        <w:rPr>
          <w:rFonts w:cs="Arial"/>
        </w:rPr>
        <w:t>Increase t</w:t>
      </w:r>
      <w:r w:rsidRPr="0033553B">
        <w:rPr>
          <w:rFonts w:cs="Arial"/>
        </w:rPr>
        <w:t>he</w:t>
      </w:r>
      <w:r w:rsidR="0040685F" w:rsidRPr="0040685F">
        <w:rPr>
          <w:rFonts w:cs="Arial"/>
          <w:lang w:eastAsia="ja-JP"/>
        </w:rPr>
        <w:t xml:space="preserve"> </w:t>
      </w:r>
      <w:r w:rsidR="0040685F">
        <w:rPr>
          <w:rFonts w:cs="Arial"/>
          <w:lang w:eastAsia="ja-JP"/>
        </w:rPr>
        <w:t xml:space="preserve">maximum </w:t>
      </w:r>
      <w:r w:rsidR="0040685F" w:rsidRPr="0040685F">
        <w:rPr>
          <w:rFonts w:cs="Arial"/>
          <w:lang w:eastAsia="ja-JP"/>
        </w:rPr>
        <w:t>number of entries in the higher layer parameter dl-DataToUL-ACK</w:t>
      </w:r>
      <w:r w:rsidRPr="0033553B">
        <w:rPr>
          <w:rFonts w:cs="Arial"/>
        </w:rPr>
        <w:t xml:space="preserve"> from 8 to 16.</w:t>
      </w:r>
      <w:bookmarkEnd w:id="4"/>
    </w:p>
    <w:p w14:paraId="3B2182F4" w14:textId="1BBE9A85" w:rsidR="0033553B" w:rsidRPr="0040685F" w:rsidRDefault="0033553B" w:rsidP="007B4E6C">
      <w:pPr>
        <w:jc w:val="both"/>
        <w:rPr>
          <w:rFonts w:ascii="Arial" w:hAnsi="Arial" w:cs="Arial"/>
          <w:lang w:eastAsia="ja-JP"/>
        </w:rPr>
      </w:pPr>
      <w:r w:rsidRPr="0040685F">
        <w:rPr>
          <w:rFonts w:ascii="Arial" w:hAnsi="Arial" w:cs="Arial"/>
          <w:lang w:eastAsia="ja-JP"/>
        </w:rPr>
        <w:t>Next, we analyze the impact of</w:t>
      </w:r>
      <w:r w:rsidR="007B4E6C">
        <w:rPr>
          <w:rFonts w:ascii="Arial" w:hAnsi="Arial" w:cs="Arial"/>
          <w:lang w:eastAsia="ja-JP"/>
        </w:rPr>
        <w:t xml:space="preserve"> i</w:t>
      </w:r>
      <w:r w:rsidR="007B4E6C" w:rsidRPr="007B4E6C">
        <w:rPr>
          <w:rFonts w:ascii="Arial" w:hAnsi="Arial" w:cs="Arial"/>
          <w:lang w:eastAsia="ja-JP"/>
        </w:rPr>
        <w:t>ncreas</w:t>
      </w:r>
      <w:r w:rsidR="007B4E6C">
        <w:rPr>
          <w:rFonts w:ascii="Arial" w:hAnsi="Arial" w:cs="Arial"/>
          <w:lang w:eastAsia="ja-JP"/>
        </w:rPr>
        <w:t>ing</w:t>
      </w:r>
      <w:r w:rsidR="007B4E6C" w:rsidRPr="007B4E6C">
        <w:rPr>
          <w:rFonts w:ascii="Arial" w:hAnsi="Arial" w:cs="Arial"/>
          <w:lang w:eastAsia="ja-JP"/>
        </w:rPr>
        <w:t xml:space="preserve"> the maximum number of entries in the higher layer parameter dl-DataToUL-ACK from 8 to 16</w:t>
      </w:r>
      <w:r w:rsidR="007B4E6C">
        <w:rPr>
          <w:rFonts w:ascii="Arial" w:hAnsi="Arial" w:cs="Arial"/>
          <w:lang w:eastAsia="ja-JP"/>
        </w:rPr>
        <w:t xml:space="preserve"> </w:t>
      </w:r>
      <w:r w:rsidRPr="0040685F">
        <w:rPr>
          <w:rFonts w:ascii="Arial" w:hAnsi="Arial" w:cs="Arial"/>
          <w:lang w:eastAsia="ja-JP"/>
        </w:rPr>
        <w:t xml:space="preserve">on the </w:t>
      </w:r>
      <w:r w:rsidR="007B4E6C">
        <w:rPr>
          <w:rFonts w:ascii="Arial" w:hAnsi="Arial" w:cs="Arial"/>
          <w:lang w:eastAsia="ja-JP"/>
        </w:rPr>
        <w:t xml:space="preserve">size of the </w:t>
      </w:r>
      <w:r w:rsidRPr="0040685F">
        <w:rPr>
          <w:rFonts w:ascii="Arial" w:hAnsi="Arial" w:cs="Arial"/>
          <w:lang w:eastAsia="ja-JP"/>
        </w:rPr>
        <w:t>PDSCH-to-HARQ_feedback timing indicator field in DCI.</w:t>
      </w:r>
    </w:p>
    <w:p w14:paraId="7D60D3F8" w14:textId="0FF0F8A1" w:rsidR="0040685F" w:rsidRPr="007B4E6C" w:rsidRDefault="004D0FC5" w:rsidP="007B4E6C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lang w:eastAsia="ja-JP"/>
        </w:rPr>
      </w:pPr>
      <w:r w:rsidRPr="0040685F">
        <w:rPr>
          <w:rFonts w:ascii="Arial" w:hAnsi="Arial" w:cs="Arial"/>
          <w:lang w:eastAsia="ja-JP"/>
        </w:rPr>
        <w:t xml:space="preserve">In fallback DCI </w:t>
      </w:r>
      <w:r w:rsidR="009D0AAF" w:rsidRPr="0040685F">
        <w:rPr>
          <w:rFonts w:ascii="Arial" w:hAnsi="Arial" w:cs="Arial"/>
          <w:lang w:val="en-US" w:eastAsia="ja-JP"/>
        </w:rPr>
        <w:t>1_0</w:t>
      </w:r>
      <w:r w:rsidRPr="0040685F">
        <w:rPr>
          <w:rFonts w:ascii="Arial" w:hAnsi="Arial" w:cs="Arial"/>
          <w:lang w:eastAsia="ja-JP"/>
        </w:rPr>
        <w:t xml:space="preserve">, the </w:t>
      </w:r>
      <w:r w:rsidR="009D0AAF" w:rsidRPr="0040685F">
        <w:rPr>
          <w:rFonts w:ascii="Arial" w:hAnsi="Arial" w:cs="Arial"/>
          <w:lang w:eastAsia="ja-JP"/>
        </w:rPr>
        <w:t>PDSCH-to-HARQ_feedback timing indicator</w:t>
      </w:r>
      <w:r w:rsidR="009D0AAF" w:rsidRPr="0040685F">
        <w:rPr>
          <w:rFonts w:ascii="Arial" w:hAnsi="Arial" w:cs="Arial"/>
          <w:lang w:val="en-US" w:eastAsia="ja-JP"/>
        </w:rPr>
        <w:t xml:space="preserve"> </w:t>
      </w:r>
      <w:r w:rsidRPr="0040685F">
        <w:rPr>
          <w:rFonts w:ascii="Arial" w:hAnsi="Arial" w:cs="Arial"/>
          <w:lang w:eastAsia="ja-JP"/>
        </w:rPr>
        <w:t xml:space="preserve">field has a fixed number of </w:t>
      </w:r>
      <w:r w:rsidR="009D0AAF" w:rsidRPr="0040685F">
        <w:rPr>
          <w:rFonts w:ascii="Arial" w:hAnsi="Arial" w:cs="Arial"/>
          <w:lang w:val="en-US" w:eastAsia="ja-JP"/>
        </w:rPr>
        <w:t>3</w:t>
      </w:r>
      <w:r w:rsidRPr="0040685F">
        <w:rPr>
          <w:rFonts w:ascii="Arial" w:hAnsi="Arial" w:cs="Arial"/>
          <w:lang w:eastAsia="ja-JP"/>
        </w:rPr>
        <w:t xml:space="preserve"> bits. Note that</w:t>
      </w:r>
      <w:r w:rsidR="0040685F" w:rsidRPr="0040685F">
        <w:rPr>
          <w:rFonts w:ascii="Arial" w:hAnsi="Arial" w:cs="Arial"/>
          <w:lang w:val="en-US" w:eastAsia="ja-JP"/>
        </w:rPr>
        <w:t>,</w:t>
      </w:r>
      <w:r w:rsidR="009E621B">
        <w:rPr>
          <w:rFonts w:ascii="Arial" w:hAnsi="Arial" w:cs="Arial"/>
          <w:lang w:val="en-US" w:eastAsia="ja-JP"/>
        </w:rPr>
        <w:t xml:space="preserve"> according to the existing design,</w:t>
      </w:r>
      <w:r w:rsidRPr="0040685F">
        <w:rPr>
          <w:rFonts w:ascii="Arial" w:hAnsi="Arial" w:cs="Arial"/>
          <w:lang w:eastAsia="ja-JP"/>
        </w:rPr>
        <w:t xml:space="preserve"> </w:t>
      </w:r>
      <w:r w:rsidR="007B4E6C">
        <w:rPr>
          <w:rFonts w:ascii="Arial" w:hAnsi="Arial" w:cs="Arial"/>
          <w:lang w:val="en-US" w:eastAsia="ja-JP"/>
        </w:rPr>
        <w:t>i</w:t>
      </w:r>
      <w:r w:rsidR="0040685F" w:rsidRPr="0040685F">
        <w:rPr>
          <w:rFonts w:ascii="Arial" w:hAnsi="Arial" w:cs="Arial"/>
          <w:lang w:eastAsia="ja-JP"/>
        </w:rPr>
        <w:t>f a UE is provided dl-DataToUL-ACK, the UE does not expect to be indicated by DCI format 1_0 a slot timing value for transmission of HARQ-ACK information that does not belong to the intersection of the set of slot timing values {1, 2, 3, 4, 5, 6, 7, 8} and the set of slot timing values provided by dl-DataToUL-ACK for the active DL BWP of a corresponding serving cell.</w:t>
      </w:r>
      <w:r w:rsidR="0040685F" w:rsidRPr="0040685F">
        <w:rPr>
          <w:rFonts w:ascii="Arial" w:hAnsi="Arial" w:cs="Arial"/>
          <w:lang w:val="en-US" w:eastAsia="ja-JP"/>
        </w:rPr>
        <w:t xml:space="preserve"> As a result, increasing </w:t>
      </w:r>
      <w:r w:rsidR="007B4E6C" w:rsidRPr="007B4E6C">
        <w:rPr>
          <w:rFonts w:ascii="Arial" w:hAnsi="Arial" w:cs="Arial"/>
          <w:lang w:val="en-US" w:eastAsia="ja-JP"/>
        </w:rPr>
        <w:t>the maximum number of entries in the higher layer parameter dl-DataToUL-ACK from 8 to 16</w:t>
      </w:r>
      <w:r w:rsidR="007B4E6C">
        <w:rPr>
          <w:rFonts w:ascii="Arial" w:hAnsi="Arial" w:cs="Arial"/>
          <w:lang w:val="en-US" w:eastAsia="ja-JP"/>
        </w:rPr>
        <w:t xml:space="preserve"> </w:t>
      </w:r>
      <w:r w:rsidR="0040685F" w:rsidRPr="0040685F">
        <w:rPr>
          <w:rFonts w:ascii="Arial" w:hAnsi="Arial" w:cs="Arial"/>
          <w:lang w:val="en-US" w:eastAsia="ja-JP"/>
        </w:rPr>
        <w:t xml:space="preserve">does not </w:t>
      </w:r>
      <w:r w:rsidR="009E621B">
        <w:rPr>
          <w:rFonts w:ascii="Arial" w:hAnsi="Arial" w:cs="Arial"/>
          <w:lang w:val="en-US" w:eastAsia="ja-JP"/>
        </w:rPr>
        <w:t xml:space="preserve">have </w:t>
      </w:r>
      <w:r w:rsidR="0040685F" w:rsidRPr="0040685F">
        <w:rPr>
          <w:rFonts w:ascii="Arial" w:hAnsi="Arial" w:cs="Arial"/>
          <w:lang w:val="en-US" w:eastAsia="ja-JP"/>
        </w:rPr>
        <w:t>impact on the size of the PDSCH-to-HARQ_feedback timing indicator field in DCI</w:t>
      </w:r>
      <w:r w:rsidR="007B4E6C">
        <w:rPr>
          <w:rFonts w:ascii="Arial" w:hAnsi="Arial" w:cs="Arial"/>
          <w:lang w:val="en-US" w:eastAsia="ja-JP"/>
        </w:rPr>
        <w:t xml:space="preserve"> 1_0</w:t>
      </w:r>
      <w:r w:rsidR="0040685F" w:rsidRPr="0040685F">
        <w:rPr>
          <w:rFonts w:ascii="Arial" w:hAnsi="Arial" w:cs="Arial"/>
          <w:lang w:val="en-US" w:eastAsia="ja-JP"/>
        </w:rPr>
        <w:t>.</w:t>
      </w:r>
    </w:p>
    <w:p w14:paraId="5821C690" w14:textId="0AB94D5D" w:rsidR="004D0FC5" w:rsidRPr="008512BD" w:rsidRDefault="007B4E6C" w:rsidP="004D0FC5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lang w:eastAsia="ja-JP"/>
        </w:rPr>
      </w:pPr>
      <w:r w:rsidRPr="0040685F">
        <w:rPr>
          <w:rFonts w:ascii="Arial" w:hAnsi="Arial" w:cs="Arial"/>
          <w:lang w:eastAsia="ja-JP"/>
        </w:rPr>
        <w:t xml:space="preserve">In non-fallback DCI </w:t>
      </w:r>
      <w:r w:rsidRPr="0040685F">
        <w:rPr>
          <w:rFonts w:ascii="Arial" w:hAnsi="Arial" w:cs="Arial"/>
          <w:lang w:val="en-US" w:eastAsia="ja-JP"/>
        </w:rPr>
        <w:t>1</w:t>
      </w:r>
      <w:r w:rsidRPr="0040685F">
        <w:rPr>
          <w:rFonts w:ascii="Arial" w:hAnsi="Arial" w:cs="Arial"/>
          <w:lang w:eastAsia="ja-JP"/>
        </w:rPr>
        <w:t>_</w:t>
      </w:r>
      <w:r w:rsidRPr="0040685F">
        <w:rPr>
          <w:rFonts w:ascii="Arial" w:hAnsi="Arial" w:cs="Arial"/>
          <w:lang w:val="en-US" w:eastAsia="ja-JP"/>
        </w:rPr>
        <w:t>1</w:t>
      </w:r>
      <w:r w:rsidRPr="0040685F">
        <w:rPr>
          <w:rFonts w:ascii="Arial" w:hAnsi="Arial" w:cs="Arial"/>
          <w:lang w:eastAsia="ja-JP"/>
        </w:rPr>
        <w:t>/1_2, the</w:t>
      </w:r>
      <w:r w:rsidRPr="0040685F">
        <w:rPr>
          <w:rFonts w:ascii="Arial" w:hAnsi="Arial" w:cs="Arial"/>
          <w:lang w:val="en-US" w:eastAsia="ja-JP"/>
        </w:rPr>
        <w:t xml:space="preserve"> current</w:t>
      </w:r>
      <w:r w:rsidRPr="0040685F">
        <w:rPr>
          <w:rFonts w:ascii="Arial" w:hAnsi="Arial" w:cs="Arial"/>
          <w:lang w:eastAsia="ja-JP"/>
        </w:rPr>
        <w:t xml:space="preserve"> size of the PDSCH-to-HARQ_feedback timing indicator</w:t>
      </w:r>
      <w:r w:rsidRPr="0040685F">
        <w:rPr>
          <w:rFonts w:ascii="Arial" w:hAnsi="Arial" w:cs="Arial"/>
          <w:lang w:val="en-US" w:eastAsia="ja-JP"/>
        </w:rPr>
        <w:t xml:space="preserve"> </w:t>
      </w:r>
      <w:r w:rsidRPr="0040685F">
        <w:rPr>
          <w:rFonts w:ascii="Arial" w:hAnsi="Arial" w:cs="Arial"/>
          <w:lang w:eastAsia="ja-JP"/>
        </w:rPr>
        <w:t>field is 0, 1, 2, or 3 bits</w:t>
      </w:r>
      <w:r w:rsidRPr="0040685F">
        <w:rPr>
          <w:rFonts w:ascii="Arial" w:hAnsi="Arial" w:cs="Arial"/>
          <w:lang w:val="en-US" w:eastAsia="ja-JP"/>
        </w:rPr>
        <w:t xml:space="preserve">, depending on </w:t>
      </w:r>
      <w:r w:rsidRPr="0040685F">
        <w:rPr>
          <w:rFonts w:ascii="Arial" w:hAnsi="Arial" w:cs="Arial"/>
          <w:lang w:eastAsia="ja-JP"/>
        </w:rPr>
        <w:t>the number of entries in the higher layer parameter dl-DataToUL-ACK</w:t>
      </w:r>
      <w:r w:rsidRPr="0040685F">
        <w:rPr>
          <w:rFonts w:ascii="Arial" w:hAnsi="Arial" w:cs="Arial"/>
          <w:lang w:val="en-US" w:eastAsia="ja-JP"/>
        </w:rPr>
        <w:t xml:space="preserve"> (which is currently up to 8). To support the increase of the maximum number of configured K1 values from 8 to 16, it is straightforward to update the field of configurable size to be </w:t>
      </w:r>
      <w:r w:rsidRPr="0040685F">
        <w:rPr>
          <w:rFonts w:ascii="Arial" w:hAnsi="Arial" w:cs="Arial"/>
          <w:lang w:eastAsia="ja-JP"/>
        </w:rPr>
        <w:t>0, 1, 2, 3</w:t>
      </w:r>
      <w:r w:rsidRPr="0040685F">
        <w:rPr>
          <w:rFonts w:ascii="Arial" w:hAnsi="Arial" w:cs="Arial"/>
          <w:lang w:val="en-US" w:eastAsia="ja-JP"/>
        </w:rPr>
        <w:t>, or 4</w:t>
      </w:r>
      <w:r w:rsidRPr="0040685F">
        <w:rPr>
          <w:rFonts w:ascii="Arial" w:hAnsi="Arial" w:cs="Arial"/>
          <w:lang w:eastAsia="ja-JP"/>
        </w:rPr>
        <w:t xml:space="preserve"> bits</w:t>
      </w:r>
      <w:r w:rsidRPr="0040685F">
        <w:rPr>
          <w:rFonts w:ascii="Arial" w:hAnsi="Arial" w:cs="Arial"/>
          <w:lang w:val="en-US" w:eastAsia="ja-JP"/>
        </w:rPr>
        <w:t xml:space="preserve">, depending on </w:t>
      </w:r>
      <w:r w:rsidRPr="0040685F">
        <w:rPr>
          <w:rFonts w:ascii="Arial" w:hAnsi="Arial" w:cs="Arial"/>
          <w:lang w:eastAsia="ja-JP"/>
        </w:rPr>
        <w:t>the number of entries in the higher layer parameter dl-DataToUL-ACK</w:t>
      </w:r>
      <w:r w:rsidRPr="0040685F">
        <w:rPr>
          <w:rFonts w:ascii="Arial" w:hAnsi="Arial" w:cs="Arial"/>
          <w:lang w:val="en-US" w:eastAsia="ja-JP"/>
        </w:rPr>
        <w:t xml:space="preserve"> (which is increased to 16).</w:t>
      </w:r>
    </w:p>
    <w:p w14:paraId="24EFA71E" w14:textId="58BAB5F0" w:rsidR="004D0FC5" w:rsidRPr="00B831AC" w:rsidRDefault="007B4E6C" w:rsidP="004D0FC5">
      <w:pPr>
        <w:pStyle w:val="Observation"/>
        <w:overflowPunct w:val="0"/>
        <w:autoSpaceDE w:val="0"/>
        <w:autoSpaceDN w:val="0"/>
        <w:adjustRightInd w:val="0"/>
        <w:spacing w:line="240" w:lineRule="auto"/>
        <w:textAlignment w:val="baseline"/>
      </w:pPr>
      <w:bookmarkStart w:id="5" w:name="_Toc68276391"/>
      <w:r>
        <w:t>T</w:t>
      </w:r>
      <w:r w:rsidRPr="007B4E6C">
        <w:t>he size of the PDSCH-to-HARQ_feedback timing indicator field in DCI</w:t>
      </w:r>
      <w:r>
        <w:t xml:space="preserve"> 1_0 is not impacted by </w:t>
      </w:r>
      <w:r>
        <w:rPr>
          <w:rFonts w:cs="Arial"/>
        </w:rPr>
        <w:t>i</w:t>
      </w:r>
      <w:r w:rsidRPr="007B4E6C">
        <w:rPr>
          <w:rFonts w:cs="Arial"/>
        </w:rPr>
        <w:t>ncreas</w:t>
      </w:r>
      <w:r>
        <w:rPr>
          <w:rFonts w:cs="Arial"/>
        </w:rPr>
        <w:t>ing</w:t>
      </w:r>
      <w:r w:rsidRPr="007B4E6C">
        <w:rPr>
          <w:rFonts w:cs="Arial"/>
        </w:rPr>
        <w:t xml:space="preserve"> the maximum number of entries in the higher layer parameter dl-DataToUL-ACK from 8 to 16.</w:t>
      </w:r>
      <w:bookmarkEnd w:id="5"/>
    </w:p>
    <w:p w14:paraId="593D3AE4" w14:textId="74701208" w:rsidR="004D0FC5" w:rsidRPr="0040685F" w:rsidRDefault="007B4E6C" w:rsidP="0040685F">
      <w:pPr>
        <w:pStyle w:val="Proposal"/>
      </w:pPr>
      <w:bookmarkStart w:id="6" w:name="_Toc68276396"/>
      <w:r w:rsidRPr="007B4E6C">
        <w:rPr>
          <w:rFonts w:cs="Arial"/>
        </w:rPr>
        <w:t>In non-fallback DCI 1_1/1_2, the size of the PDSCH-to-HARQ_feedback timing indicator field is 0, 1, 2, 3</w:t>
      </w:r>
      <w:r>
        <w:rPr>
          <w:rFonts w:cs="Arial"/>
        </w:rPr>
        <w:t xml:space="preserve">, </w:t>
      </w:r>
      <w:r w:rsidRPr="007B4E6C">
        <w:rPr>
          <w:rFonts w:cs="Arial"/>
          <w:color w:val="FF0000"/>
        </w:rPr>
        <w:t xml:space="preserve">or 4 </w:t>
      </w:r>
      <w:r w:rsidRPr="007B4E6C">
        <w:rPr>
          <w:rFonts w:cs="Arial"/>
        </w:rPr>
        <w:t>bits, depending on the number of entries in the higher layer parameter dl-DataToUL-ACK (which is</w:t>
      </w:r>
      <w:r w:rsidR="00F725CF">
        <w:rPr>
          <w:rFonts w:cs="Arial"/>
        </w:rPr>
        <w:t xml:space="preserve"> proposed to be</w:t>
      </w:r>
      <w:r w:rsidRPr="007B4E6C">
        <w:rPr>
          <w:rFonts w:cs="Arial"/>
        </w:rPr>
        <w:t xml:space="preserve"> </w:t>
      </w:r>
      <w:r>
        <w:rPr>
          <w:rFonts w:cs="Arial"/>
        </w:rPr>
        <w:t xml:space="preserve">increased </w:t>
      </w:r>
      <w:r w:rsidRPr="007B4E6C">
        <w:rPr>
          <w:rFonts w:cs="Arial"/>
        </w:rPr>
        <w:t xml:space="preserve">up to </w:t>
      </w:r>
      <w:r>
        <w:rPr>
          <w:rFonts w:cs="Arial"/>
        </w:rPr>
        <w:t>16</w:t>
      </w:r>
      <w:r w:rsidRPr="007B4E6C">
        <w:rPr>
          <w:rFonts w:cs="Arial"/>
        </w:rPr>
        <w:t>).</w:t>
      </w:r>
      <w:bookmarkEnd w:id="6"/>
    </w:p>
    <w:p w14:paraId="5300F849" w14:textId="76DD651E" w:rsidR="00C01F33" w:rsidRPr="00A85EAA" w:rsidRDefault="00C01F33" w:rsidP="00CE0424">
      <w:pPr>
        <w:pStyle w:val="Heading1"/>
        <w:rPr>
          <w:lang w:val="en-US"/>
        </w:rPr>
      </w:pPr>
      <w:r w:rsidRPr="00A85EAA">
        <w:rPr>
          <w:lang w:val="en-US"/>
        </w:rPr>
        <w:t>Conclusion</w:t>
      </w:r>
    </w:p>
    <w:p w14:paraId="5457A0DE" w14:textId="3F6CCAF5" w:rsidR="00EC6B83" w:rsidRPr="00A85EAA" w:rsidRDefault="00F03DAF" w:rsidP="00D6223C">
      <w:pPr>
        <w:jc w:val="both"/>
        <w:rPr>
          <w:rFonts w:ascii="Arial" w:hAnsi="Arial"/>
          <w:b/>
          <w:bCs/>
        </w:rPr>
      </w:pPr>
      <w:r w:rsidRPr="00A85EAA">
        <w:rPr>
          <w:rFonts w:ascii="Arial" w:hAnsi="Arial"/>
        </w:rPr>
        <w:t>In the previous sections</w:t>
      </w:r>
      <w:r w:rsidR="00C836D8" w:rsidRPr="00A85EAA">
        <w:rPr>
          <w:rFonts w:ascii="Arial" w:hAnsi="Arial"/>
        </w:rPr>
        <w:t xml:space="preserve">, we </w:t>
      </w:r>
      <w:r w:rsidR="00D6223C" w:rsidRPr="00A85EAA">
        <w:rPr>
          <w:rFonts w:ascii="Arial" w:hAnsi="Arial"/>
        </w:rPr>
        <w:t xml:space="preserve">discuss </w:t>
      </w:r>
      <w:r w:rsidR="007434CD" w:rsidRPr="00A85EAA">
        <w:rPr>
          <w:rFonts w:ascii="Arial" w:hAnsi="Arial"/>
        </w:rPr>
        <w:t>timing relationship enhancements for NTN</w:t>
      </w:r>
      <w:r w:rsidR="0053334B" w:rsidRPr="00A85EAA">
        <w:rPr>
          <w:rFonts w:ascii="Arial" w:hAnsi="Arial"/>
        </w:rPr>
        <w:t xml:space="preserve">. </w:t>
      </w:r>
      <w:r w:rsidR="00D6223C" w:rsidRPr="00A85EAA">
        <w:rPr>
          <w:rFonts w:ascii="Arial" w:hAnsi="Arial"/>
        </w:rPr>
        <w:t>W</w:t>
      </w:r>
      <w:r w:rsidR="009F06A5" w:rsidRPr="00A85EAA">
        <w:rPr>
          <w:rFonts w:ascii="Arial" w:hAnsi="Arial"/>
        </w:rPr>
        <w:t>e made the following observations:</w:t>
      </w:r>
      <w:r w:rsidR="009F06A5" w:rsidRPr="00A85EAA">
        <w:rPr>
          <w:rFonts w:ascii="Arial" w:hAnsi="Arial"/>
          <w:b/>
          <w:bCs/>
        </w:rPr>
        <w:t xml:space="preserve"> </w:t>
      </w:r>
    </w:p>
    <w:p w14:paraId="61D4F304" w14:textId="77777777" w:rsidR="00A74708" w:rsidRDefault="009F06A5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 w:rsidRPr="00A85EAA">
        <w:rPr>
          <w:b w:val="0"/>
          <w:bCs/>
        </w:rPr>
        <w:fldChar w:fldCharType="begin"/>
      </w:r>
      <w:r w:rsidRPr="00A85EAA">
        <w:rPr>
          <w:bCs/>
        </w:rPr>
        <w:instrText xml:space="preserve"> TOC \f O \n \h \z \t "Observation" \c </w:instrText>
      </w:r>
      <w:r w:rsidRPr="00A85EAA">
        <w:rPr>
          <w:b w:val="0"/>
          <w:bCs/>
        </w:rPr>
        <w:fldChar w:fldCharType="separate"/>
      </w:r>
      <w:hyperlink w:anchor="_Toc68276390" w:history="1">
        <w:r w:rsidR="00A74708" w:rsidRPr="00CC17E3">
          <w:rPr>
            <w:rStyle w:val="Hyperlink"/>
            <w:noProof/>
          </w:rPr>
          <w:t>Observation 1</w:t>
        </w:r>
        <w:r w:rsidR="00A74708">
          <w:rPr>
            <w:rFonts w:asciiTheme="minorHAnsi" w:hAnsiTheme="minorHAnsi"/>
            <w:b w:val="0"/>
            <w:noProof/>
          </w:rPr>
          <w:tab/>
        </w:r>
        <w:r w:rsidR="00A74708" w:rsidRPr="00CC17E3">
          <w:rPr>
            <w:rStyle w:val="Hyperlink"/>
            <w:noProof/>
          </w:rPr>
          <w:t>K1 range extension needs to be combined with increased number of configurable K1 values so that the network can use the feature to enable more flexible scheduling in unpaired spectrum.</w:t>
        </w:r>
      </w:hyperlink>
    </w:p>
    <w:p w14:paraId="417BD92A" w14:textId="77777777" w:rsidR="00A74708" w:rsidRDefault="00A7470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68276391" w:history="1">
        <w:r w:rsidRPr="00CC17E3">
          <w:rPr>
            <w:rStyle w:val="Hyperlink"/>
            <w:noProof/>
          </w:rPr>
          <w:t>Observation 2</w:t>
        </w:r>
        <w:r>
          <w:rPr>
            <w:rFonts w:asciiTheme="minorHAnsi" w:hAnsiTheme="minorHAnsi"/>
            <w:b w:val="0"/>
            <w:noProof/>
          </w:rPr>
          <w:tab/>
        </w:r>
        <w:r w:rsidRPr="00CC17E3">
          <w:rPr>
            <w:rStyle w:val="Hyperlink"/>
            <w:noProof/>
          </w:rPr>
          <w:t xml:space="preserve">The size of the PDSCH-to-HARQ_feedback timing indicator field in DCI 1_0 is not impacted by </w:t>
        </w:r>
        <w:r w:rsidRPr="00CC17E3">
          <w:rPr>
            <w:rStyle w:val="Hyperlink"/>
            <w:rFonts w:cs="Arial"/>
            <w:noProof/>
          </w:rPr>
          <w:t>increasing the maximum number of entries in the higher layer parameter dl-DataToUL-ACK from 8 to 16.</w:t>
        </w:r>
      </w:hyperlink>
    </w:p>
    <w:p w14:paraId="3FD31450" w14:textId="4746EBA3" w:rsidR="009F06A5" w:rsidRPr="00A85EAA" w:rsidRDefault="009F06A5" w:rsidP="009F06A5">
      <w:pPr>
        <w:pStyle w:val="BodyText"/>
      </w:pPr>
      <w:r w:rsidRPr="00A85EAA">
        <w:rPr>
          <w:b/>
          <w:bCs/>
        </w:rPr>
        <w:fldChar w:fldCharType="end"/>
      </w:r>
    </w:p>
    <w:p w14:paraId="1FBF2552" w14:textId="77777777" w:rsidR="009F06A5" w:rsidRPr="00A85EAA" w:rsidRDefault="009F06A5" w:rsidP="009F06A5">
      <w:pPr>
        <w:pStyle w:val="BodyText"/>
      </w:pPr>
      <w:r w:rsidRPr="00A85EAA">
        <w:t>Based on the discussion in the previous sections we propose the following:</w:t>
      </w:r>
    </w:p>
    <w:p w14:paraId="089C0B3E" w14:textId="77777777" w:rsidR="00A74708" w:rsidRDefault="009F06A5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 w:rsidRPr="00A85EAA">
        <w:rPr>
          <w:b w:val="0"/>
          <w:bCs/>
        </w:rPr>
        <w:lastRenderedPageBreak/>
        <w:fldChar w:fldCharType="begin"/>
      </w:r>
      <w:r w:rsidRPr="00A85EAA">
        <w:rPr>
          <w:b w:val="0"/>
          <w:bCs/>
        </w:rPr>
        <w:instrText xml:space="preserve"> TOC \n \h \z \t "Proposal" \c </w:instrText>
      </w:r>
      <w:r w:rsidRPr="00A85EAA">
        <w:rPr>
          <w:b w:val="0"/>
          <w:bCs/>
        </w:rPr>
        <w:fldChar w:fldCharType="separate"/>
      </w:r>
      <w:hyperlink w:anchor="_Toc68276392" w:history="1">
        <w:r w:rsidR="00A74708" w:rsidRPr="00060844">
          <w:rPr>
            <w:rStyle w:val="Hyperlink"/>
            <w:noProof/>
          </w:rPr>
          <w:t>Proposal 1</w:t>
        </w:r>
        <w:r w:rsidR="00A74708">
          <w:rPr>
            <w:rFonts w:asciiTheme="minorHAnsi" w:hAnsiTheme="minorHAnsi"/>
            <w:b w:val="0"/>
            <w:noProof/>
          </w:rPr>
          <w:tab/>
        </w:r>
        <w:r w:rsidR="00A74708" w:rsidRPr="00060844">
          <w:rPr>
            <w:rStyle w:val="Hyperlink"/>
            <w:rFonts w:cs="Arial"/>
            <w:noProof/>
          </w:rPr>
          <w:t xml:space="preserve">The value of </w:t>
        </w:r>
        <m:oMath>
          <m:r>
            <m:rPr>
              <m:sty m:val="bi"/>
            </m:rPr>
            <w:rPr>
              <w:rStyle w:val="Hyperlink"/>
              <w:rFonts w:ascii="Cambria Math" w:hAnsi="Cambria Math" w:cs="Arial"/>
              <w:noProof/>
            </w:rPr>
            <m:t>Koffset</m:t>
          </m:r>
        </m:oMath>
        <w:r w:rsidR="00A74708" w:rsidRPr="00060844">
          <w:rPr>
            <w:rStyle w:val="Hyperlink"/>
            <w:rFonts w:cs="Arial"/>
            <w:noProof/>
          </w:rPr>
          <w:t xml:space="preserve"> used in initial access is signaled explicitly in system information. How to properly encode </w:t>
        </w:r>
        <m:oMath>
          <m:r>
            <m:rPr>
              <m:sty m:val="bi"/>
            </m:rPr>
            <w:rPr>
              <w:rStyle w:val="Hyperlink"/>
              <w:rFonts w:ascii="Cambria Math" w:hAnsi="Cambria Math" w:cs="Arial"/>
              <w:noProof/>
            </w:rPr>
            <m:t>Koffset</m:t>
          </m:r>
        </m:oMath>
        <w:r w:rsidR="00A74708" w:rsidRPr="00060844">
          <w:rPr>
            <w:rStyle w:val="Hyperlink"/>
            <w:rFonts w:cs="Arial"/>
            <w:noProof/>
          </w:rPr>
          <w:t xml:space="preserve"> with the consideration of other potential NTN related parameters can be discussed at a later stage.</w:t>
        </w:r>
      </w:hyperlink>
    </w:p>
    <w:p w14:paraId="6567FE7F" w14:textId="77777777" w:rsidR="00A74708" w:rsidRDefault="00A7470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68276393" w:history="1">
        <w:r w:rsidRPr="00060844">
          <w:rPr>
            <w:rStyle w:val="Hyperlink"/>
            <w:noProof/>
          </w:rPr>
          <w:t>Proposal 2</w:t>
        </w:r>
        <w:r>
          <w:rPr>
            <w:rFonts w:asciiTheme="minorHAnsi" w:hAnsiTheme="minorHAnsi"/>
            <w:b w:val="0"/>
            <w:noProof/>
          </w:rPr>
          <w:tab/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Koffset</m:t>
          </m:r>
        </m:oMath>
        <w:r w:rsidRPr="00060844">
          <w:rPr>
            <w:rStyle w:val="Hyperlink"/>
            <w:noProof/>
          </w:rPr>
          <w:t xml:space="preserve"> signaled in system information is used for non-unicast scheduling during and after initial access.</w:t>
        </w:r>
      </w:hyperlink>
    </w:p>
    <w:p w14:paraId="619B3815" w14:textId="77777777" w:rsidR="00A74708" w:rsidRDefault="00A7470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68276394" w:history="1">
        <w:r w:rsidRPr="00060844">
          <w:rPr>
            <w:rStyle w:val="Hyperlink"/>
            <w:noProof/>
          </w:rPr>
          <w:t>Proposal 3</w:t>
        </w:r>
        <w:r>
          <w:rPr>
            <w:rFonts w:asciiTheme="minorHAnsi" w:hAnsiTheme="minorHAnsi"/>
            <w:b w:val="0"/>
            <w:noProof/>
          </w:rPr>
          <w:tab/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Koffset+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Δ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Koffset</m:t>
          </m:r>
        </m:oMath>
        <w:r w:rsidRPr="00060844">
          <w:rPr>
            <w:rStyle w:val="Hyperlink"/>
            <w:noProof/>
          </w:rPr>
          <w:t xml:space="preserve"> is used for unicast data scheduled by DCI with CRC scrambled by C-RNTI or CS-RNTI or MCS-C-RNTI, where </w:t>
        </w:r>
        <m:oMath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Δ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Koffset</m:t>
          </m:r>
        </m:oMath>
        <w:r w:rsidRPr="00060844">
          <w:rPr>
            <w:rStyle w:val="Hyperlink"/>
            <w:noProof/>
          </w:rPr>
          <w:t xml:space="preserve"> is configured after initial access and is zero if not configured.</w:t>
        </w:r>
      </w:hyperlink>
    </w:p>
    <w:p w14:paraId="1AC377B1" w14:textId="77777777" w:rsidR="00A74708" w:rsidRDefault="00A7470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68276395" w:history="1">
        <w:r w:rsidRPr="00060844">
          <w:rPr>
            <w:rStyle w:val="Hyperlink"/>
            <w:noProof/>
          </w:rPr>
          <w:t>Proposal 4</w:t>
        </w:r>
        <w:r>
          <w:rPr>
            <w:rFonts w:asciiTheme="minorHAnsi" w:hAnsiTheme="minorHAnsi"/>
            <w:b w:val="0"/>
            <w:noProof/>
          </w:rPr>
          <w:tab/>
        </w:r>
        <w:r w:rsidRPr="00060844">
          <w:rPr>
            <w:rStyle w:val="Hyperlink"/>
            <w:rFonts w:cs="Arial"/>
            <w:noProof/>
          </w:rPr>
          <w:t>Increase the</w:t>
        </w:r>
        <w:r w:rsidRPr="00060844">
          <w:rPr>
            <w:rStyle w:val="Hyperlink"/>
            <w:rFonts w:cs="Arial"/>
            <w:noProof/>
            <w:lang w:eastAsia="ja-JP"/>
          </w:rPr>
          <w:t xml:space="preserve"> maximum number of entries in the higher layer parameter dl-DataToUL-ACK</w:t>
        </w:r>
        <w:r w:rsidRPr="00060844">
          <w:rPr>
            <w:rStyle w:val="Hyperlink"/>
            <w:rFonts w:cs="Arial"/>
            <w:noProof/>
          </w:rPr>
          <w:t xml:space="preserve"> from 8 to 16.</w:t>
        </w:r>
      </w:hyperlink>
    </w:p>
    <w:p w14:paraId="57D370A8" w14:textId="77777777" w:rsidR="00A74708" w:rsidRDefault="00A7470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68276396" w:history="1">
        <w:r w:rsidRPr="00060844">
          <w:rPr>
            <w:rStyle w:val="Hyperlink"/>
            <w:noProof/>
          </w:rPr>
          <w:t>Proposal 5</w:t>
        </w:r>
        <w:r>
          <w:rPr>
            <w:rFonts w:asciiTheme="minorHAnsi" w:hAnsiTheme="minorHAnsi"/>
            <w:b w:val="0"/>
            <w:noProof/>
          </w:rPr>
          <w:tab/>
        </w:r>
        <w:r w:rsidRPr="00060844">
          <w:rPr>
            <w:rStyle w:val="Hyperlink"/>
            <w:rFonts w:cs="Arial"/>
            <w:noProof/>
          </w:rPr>
          <w:t>In non-fallback DCI 1_1/1_2, the size of the PDSCH-to-HARQ_feedback timing indicator field is 0, 1, 2, 3, or 4 bits, depending on the number of entries in the higher layer parameter dl-DataToUL-ACK (which is proposed to be increased up to 16).</w:t>
        </w:r>
      </w:hyperlink>
    </w:p>
    <w:p w14:paraId="7FDB652A" w14:textId="6595AF13" w:rsidR="009F06A5" w:rsidRPr="00A85EAA" w:rsidRDefault="009F06A5" w:rsidP="00752E43">
      <w:pPr>
        <w:rPr>
          <w:highlight w:val="yellow"/>
        </w:rPr>
      </w:pPr>
      <w:r w:rsidRPr="00A85EAA">
        <w:rPr>
          <w:b/>
          <w:bCs/>
        </w:rPr>
        <w:fldChar w:fldCharType="end"/>
      </w:r>
    </w:p>
    <w:p w14:paraId="43055322" w14:textId="1A950341" w:rsidR="00185E4A" w:rsidRPr="00A85EAA" w:rsidRDefault="00F507D1" w:rsidP="00114AE3">
      <w:pPr>
        <w:pStyle w:val="Heading1"/>
        <w:rPr>
          <w:lang w:val="en-US"/>
        </w:rPr>
      </w:pPr>
      <w:bookmarkStart w:id="7" w:name="_In-sequence_SDU_delivery"/>
      <w:bookmarkEnd w:id="7"/>
      <w:r w:rsidRPr="00A85EAA">
        <w:rPr>
          <w:lang w:val="en-US"/>
        </w:rPr>
        <w:t>References</w:t>
      </w:r>
      <w:bookmarkStart w:id="8" w:name="_Ref510504022"/>
      <w:bookmarkStart w:id="9" w:name="_Ref510814820"/>
      <w:bookmarkStart w:id="10" w:name="_Ref174151459"/>
      <w:bookmarkStart w:id="11" w:name="_Ref189809556"/>
    </w:p>
    <w:p w14:paraId="6FDAFAD3" w14:textId="725B2982" w:rsidR="0081032C" w:rsidRDefault="0081032C" w:rsidP="0081032C">
      <w:pPr>
        <w:pStyle w:val="Reference"/>
      </w:pPr>
      <w:bookmarkStart w:id="12" w:name="_Ref42716514"/>
      <w:bookmarkStart w:id="13" w:name="_Ref45286859"/>
      <w:bookmarkEnd w:id="8"/>
      <w:bookmarkEnd w:id="9"/>
      <w:bookmarkEnd w:id="10"/>
      <w:bookmarkEnd w:id="11"/>
      <w:r w:rsidRPr="00A85EAA">
        <w:t>RP-2</w:t>
      </w:r>
      <w:r w:rsidR="00C21FFF">
        <w:t>10908</w:t>
      </w:r>
      <w:r w:rsidRPr="00A85EAA">
        <w:t>, “</w:t>
      </w:r>
      <w:r w:rsidRPr="00A85EAA">
        <w:rPr>
          <w:rFonts w:eastAsia="Batang" w:cs="Arial"/>
        </w:rPr>
        <w:t>Solutions for NR to support non-terrestrial networks (NTN),</w:t>
      </w:r>
      <w:r w:rsidRPr="00A85EAA">
        <w:t>” 3GPP TSG RAN #</w:t>
      </w:r>
      <w:r w:rsidR="000F1E7B">
        <w:t>9</w:t>
      </w:r>
      <w:r w:rsidR="00C21FFF">
        <w:t>1</w:t>
      </w:r>
      <w:r w:rsidRPr="00A85EAA">
        <w:t xml:space="preserve">e, </w:t>
      </w:r>
      <w:r w:rsidR="00C21FFF">
        <w:t>March</w:t>
      </w:r>
      <w:r w:rsidRPr="00A85EAA">
        <w:t xml:space="preserve"> 20</w:t>
      </w:r>
      <w:bookmarkEnd w:id="12"/>
      <w:r w:rsidRPr="00A85EAA">
        <w:t>2</w:t>
      </w:r>
      <w:r w:rsidR="00C21FFF">
        <w:t>1</w:t>
      </w:r>
      <w:r w:rsidRPr="00A85EAA">
        <w:t>.</w:t>
      </w:r>
      <w:bookmarkEnd w:id="13"/>
    </w:p>
    <w:p w14:paraId="0D7BBCA1" w14:textId="71D3FE05" w:rsidR="003F4180" w:rsidRPr="00A85EAA" w:rsidRDefault="003F4180" w:rsidP="0081032C">
      <w:pPr>
        <w:pStyle w:val="Reference"/>
      </w:pPr>
      <w:bookmarkStart w:id="14" w:name="_Ref51007515"/>
      <w:r>
        <w:t>R1-2</w:t>
      </w:r>
      <w:r w:rsidR="0030039F">
        <w:t>102078</w:t>
      </w:r>
      <w:r>
        <w:t>, “Feature lead summary#4 on timing relationship enhancements,” Moderator (Ericsson), RAN1#10</w:t>
      </w:r>
      <w:r w:rsidR="0030039F">
        <w:t>4</w:t>
      </w:r>
      <w:r>
        <w:t xml:space="preserve">e, </w:t>
      </w:r>
      <w:r w:rsidR="0030039F">
        <w:t>February</w:t>
      </w:r>
      <w:r>
        <w:t xml:space="preserve"> 202</w:t>
      </w:r>
      <w:r w:rsidR="00C21FFF">
        <w:t>1</w:t>
      </w:r>
      <w:r>
        <w:t>.</w:t>
      </w:r>
      <w:bookmarkEnd w:id="14"/>
    </w:p>
    <w:p w14:paraId="4F6BCF04" w14:textId="2E01D7C3" w:rsidR="00E67C30" w:rsidRDefault="007434CD" w:rsidP="00220316">
      <w:pPr>
        <w:pStyle w:val="Reference"/>
      </w:pPr>
      <w:bookmarkStart w:id="15" w:name="_Ref29827421"/>
      <w:r w:rsidRPr="00A85EAA">
        <w:t>TR 38.821, Solutions for NR to support non-terrestrial networks</w:t>
      </w:r>
      <w:bookmarkEnd w:id="15"/>
      <w:r w:rsidR="00697181" w:rsidRPr="00A85EAA">
        <w:t>.</w:t>
      </w:r>
    </w:p>
    <w:p w14:paraId="6BF02DFE" w14:textId="15CC4B94" w:rsidR="00E67C30" w:rsidRPr="00A85EAA" w:rsidRDefault="009609E9" w:rsidP="00E67C30">
      <w:pPr>
        <w:pStyle w:val="Heading1"/>
        <w:rPr>
          <w:lang w:val="en-US"/>
        </w:rPr>
      </w:pPr>
      <w:r>
        <w:rPr>
          <w:lang w:val="en-US"/>
        </w:rPr>
        <w:t xml:space="preserve">Appendix: </w:t>
      </w:r>
      <w:r w:rsidR="00E67C30">
        <w:rPr>
          <w:lang w:val="en-US"/>
        </w:rPr>
        <w:t>RAN1 agreements on timing relationships</w:t>
      </w:r>
    </w:p>
    <w:p w14:paraId="130CDFFE" w14:textId="6FF9BCEE" w:rsidR="00E67C30" w:rsidRDefault="00E67C30" w:rsidP="00E67C30">
      <w:pPr>
        <w:pStyle w:val="Reference"/>
        <w:numPr>
          <w:ilvl w:val="0"/>
          <w:numId w:val="0"/>
        </w:numPr>
        <w:ind w:left="567" w:hanging="567"/>
      </w:pPr>
    </w:p>
    <w:p w14:paraId="5AD1F65D" w14:textId="105E9D39" w:rsidR="00E67C30" w:rsidRDefault="00E67C30" w:rsidP="00E67C30">
      <w:pPr>
        <w:pStyle w:val="Reference"/>
        <w:numPr>
          <w:ilvl w:val="0"/>
          <w:numId w:val="0"/>
        </w:numPr>
        <w:ind w:left="567" w:hanging="567"/>
      </w:pPr>
      <w:r w:rsidRPr="00A85EAA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011BCC18" wp14:editId="3A855E45">
                <wp:extent cx="6120765" cy="3169920"/>
                <wp:effectExtent l="0" t="0" r="13335" b="1143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31699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52A06" w14:textId="77777777" w:rsidR="00E67C30" w:rsidRPr="00E67C30" w:rsidRDefault="00E67C30" w:rsidP="00E67C30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RAN1#102-e:</w:t>
                            </w:r>
                          </w:p>
                          <w:p w14:paraId="4989F2A8" w14:textId="77777777" w:rsidR="00E67C30" w:rsidRPr="00E67C30" w:rsidRDefault="00E67C30" w:rsidP="00E67C30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4C2F0600" w14:textId="77777777" w:rsidR="00E67C30" w:rsidRPr="00E67C30" w:rsidRDefault="00E67C30" w:rsidP="00E67C30">
                            <w:pPr>
                              <w:numPr>
                                <w:ilvl w:val="0"/>
                                <w:numId w:val="16"/>
                              </w:numPr>
                              <w:spacing w:after="0" w:line="240" w:lineRule="auto"/>
                              <w:ind w:left="3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Introduce K_offset to enhance the following timing relationships:</w:t>
                            </w:r>
                          </w:p>
                          <w:p w14:paraId="43060837" w14:textId="77777777" w:rsidR="00E67C30" w:rsidRPr="00E67C30" w:rsidRDefault="00E67C30" w:rsidP="00E67C30">
                            <w:pPr>
                              <w:numPr>
                                <w:ilvl w:val="1"/>
                                <w:numId w:val="16"/>
                              </w:numPr>
                              <w:spacing w:after="0" w:line="240" w:lineRule="auto"/>
                              <w:ind w:left="108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The transmission timing of DCI scheduled PUSCH (including CSI on PUSCH).</w:t>
                            </w:r>
                          </w:p>
                          <w:p w14:paraId="5975F421" w14:textId="77777777" w:rsidR="00E67C30" w:rsidRPr="00E67C30" w:rsidRDefault="00E67C30" w:rsidP="00E67C30">
                            <w:pPr>
                              <w:numPr>
                                <w:ilvl w:val="1"/>
                                <w:numId w:val="15"/>
                              </w:numPr>
                              <w:spacing w:after="0" w:line="240" w:lineRule="auto"/>
                              <w:ind w:left="108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The transmission timing of RAR grant scheduled PUSCH.</w:t>
                            </w:r>
                          </w:p>
                          <w:p w14:paraId="1D238123" w14:textId="77777777" w:rsidR="00E67C30" w:rsidRPr="00E67C30" w:rsidRDefault="00E67C30" w:rsidP="00E67C30">
                            <w:pPr>
                              <w:numPr>
                                <w:ilvl w:val="1"/>
                                <w:numId w:val="15"/>
                              </w:numPr>
                              <w:spacing w:after="0" w:line="240" w:lineRule="auto"/>
                              <w:ind w:left="108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The transmission timing of HARQ-ACK on PUCCH.</w:t>
                            </w:r>
                          </w:p>
                          <w:p w14:paraId="761DEBCF" w14:textId="77777777" w:rsidR="00E67C30" w:rsidRPr="00E67C30" w:rsidRDefault="00E67C30" w:rsidP="00E67C30">
                            <w:pPr>
                              <w:numPr>
                                <w:ilvl w:val="1"/>
                                <w:numId w:val="15"/>
                              </w:numPr>
                              <w:spacing w:after="0" w:line="240" w:lineRule="auto"/>
                              <w:ind w:left="108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The CSI reference resource timing.</w:t>
                            </w:r>
                          </w:p>
                          <w:p w14:paraId="74EC6B11" w14:textId="77777777" w:rsidR="00E67C30" w:rsidRPr="00E67C30" w:rsidRDefault="00E67C30" w:rsidP="00E67C30">
                            <w:pPr>
                              <w:numPr>
                                <w:ilvl w:val="1"/>
                                <w:numId w:val="15"/>
                              </w:numPr>
                              <w:spacing w:after="0" w:line="240" w:lineRule="auto"/>
                              <w:ind w:left="108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The transmission timing of aperiodic SRS.</w:t>
                            </w:r>
                          </w:p>
                          <w:p w14:paraId="2CD46995" w14:textId="77777777" w:rsidR="00E67C30" w:rsidRPr="00E67C30" w:rsidRDefault="00E67C30" w:rsidP="00E67C30">
                            <w:pPr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ind w:left="36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Note: Additional timing relationships that require K_offset of the same or different values can be further identified.</w:t>
                            </w:r>
                          </w:p>
                          <w:p w14:paraId="6BE33D16" w14:textId="77777777" w:rsidR="00E67C30" w:rsidRPr="00E67C30" w:rsidRDefault="00E67C30" w:rsidP="00E67C3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</w:p>
                          <w:p w14:paraId="07AB6B88" w14:textId="77777777" w:rsidR="00E67C30" w:rsidRPr="00E67C30" w:rsidRDefault="00E67C30" w:rsidP="00E67C30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564901AB" w14:textId="77777777" w:rsidR="00E67C30" w:rsidRPr="00E67C30" w:rsidRDefault="00E67C30" w:rsidP="00E67C30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 xml:space="preserve">For K_offset used in initial access, the information of K_offset is carried in system information. </w:t>
                            </w:r>
                          </w:p>
                          <w:p w14:paraId="49D1DEFA" w14:textId="77777777" w:rsidR="00E67C30" w:rsidRPr="00E67C30" w:rsidRDefault="00E67C30" w:rsidP="00E67C30">
                            <w:pPr>
                              <w:numPr>
                                <w:ilvl w:val="0"/>
                                <w:numId w:val="17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FFS implicit and/or explicit signaling of K_offset in system information.</w:t>
                            </w:r>
                          </w:p>
                          <w:p w14:paraId="1363FF34" w14:textId="77777777" w:rsidR="00E67C30" w:rsidRPr="00E67C30" w:rsidRDefault="00E67C30" w:rsidP="00E67C30">
                            <w:pPr>
                              <w:numPr>
                                <w:ilvl w:val="0"/>
                                <w:numId w:val="17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FFS a cell specific K_offset value used in all beams of a cell and/or each beam in a cell uses a beam-specific K_offset value.</w:t>
                            </w:r>
                          </w:p>
                          <w:p w14:paraId="7E423452" w14:textId="77777777" w:rsidR="00E67C30" w:rsidRPr="00E67C30" w:rsidRDefault="00E67C30" w:rsidP="00E67C30">
                            <w:pPr>
                              <w:numPr>
                                <w:ilvl w:val="0"/>
                                <w:numId w:val="17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FFS whether/how to update K_offset after initial access.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11BCC18" id="Text Box 2" o:spid="_x0000_s1027" type="#_x0000_t202" style="width:481.95pt;height:24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" fillcolor="white [3201]" strokeweight=".5pt">
                <v:textbox>
                  <w:txbxContent>
                    <w:p w14:paraId="43E52A06" w14:textId="77777777" w:rsidR="00E67C30" w:rsidRPr="00E67C30" w:rsidRDefault="00E67C30" w:rsidP="00E67C30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  <w:t>RAN1#102-e:</w:t>
                      </w:r>
                    </w:p>
                    <w:p w14:paraId="4989F2A8" w14:textId="77777777" w:rsidR="00E67C30" w:rsidRPr="00E67C30" w:rsidRDefault="00E67C30" w:rsidP="00E67C30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4C2F0600" w14:textId="77777777" w:rsidR="00E67C30" w:rsidRPr="00E67C30" w:rsidRDefault="00E67C30" w:rsidP="00E67C30">
                      <w:pPr>
                        <w:numPr>
                          <w:ilvl w:val="0"/>
                          <w:numId w:val="16"/>
                        </w:numPr>
                        <w:spacing w:after="0" w:line="240" w:lineRule="auto"/>
                        <w:ind w:left="3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  <w:lang w:eastAsia="x-none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Introduce K_offset to enhance the following timing relationships:</w:t>
                      </w:r>
                    </w:p>
                    <w:p w14:paraId="43060837" w14:textId="77777777" w:rsidR="00E67C30" w:rsidRPr="00E67C30" w:rsidRDefault="00E67C30" w:rsidP="00E67C30">
                      <w:pPr>
                        <w:numPr>
                          <w:ilvl w:val="1"/>
                          <w:numId w:val="16"/>
                        </w:numPr>
                        <w:spacing w:after="0" w:line="240" w:lineRule="auto"/>
                        <w:ind w:left="108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  <w:lang w:eastAsia="x-none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The transmission timing of DCI scheduled PUSCH (including CSI on PUSCH).</w:t>
                      </w:r>
                    </w:p>
                    <w:p w14:paraId="5975F421" w14:textId="77777777" w:rsidR="00E67C30" w:rsidRPr="00E67C30" w:rsidRDefault="00E67C30" w:rsidP="00E67C30">
                      <w:pPr>
                        <w:numPr>
                          <w:ilvl w:val="1"/>
                          <w:numId w:val="15"/>
                        </w:numPr>
                        <w:spacing w:after="0" w:line="240" w:lineRule="auto"/>
                        <w:ind w:left="1080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The transmission timing of RAR grant scheduled PUSCH.</w:t>
                      </w:r>
                    </w:p>
                    <w:p w14:paraId="1D238123" w14:textId="77777777" w:rsidR="00E67C30" w:rsidRPr="00E67C30" w:rsidRDefault="00E67C30" w:rsidP="00E67C30">
                      <w:pPr>
                        <w:numPr>
                          <w:ilvl w:val="1"/>
                          <w:numId w:val="15"/>
                        </w:numPr>
                        <w:spacing w:after="0" w:line="240" w:lineRule="auto"/>
                        <w:ind w:left="1080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The transmission timing of HARQ-ACK on PUCCH.</w:t>
                      </w:r>
                    </w:p>
                    <w:p w14:paraId="761DEBCF" w14:textId="77777777" w:rsidR="00E67C30" w:rsidRPr="00E67C30" w:rsidRDefault="00E67C30" w:rsidP="00E67C30">
                      <w:pPr>
                        <w:numPr>
                          <w:ilvl w:val="1"/>
                          <w:numId w:val="15"/>
                        </w:numPr>
                        <w:spacing w:after="0" w:line="240" w:lineRule="auto"/>
                        <w:ind w:left="1080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The CSI reference resource timing.</w:t>
                      </w:r>
                    </w:p>
                    <w:p w14:paraId="74EC6B11" w14:textId="77777777" w:rsidR="00E67C30" w:rsidRPr="00E67C30" w:rsidRDefault="00E67C30" w:rsidP="00E67C30">
                      <w:pPr>
                        <w:numPr>
                          <w:ilvl w:val="1"/>
                          <w:numId w:val="15"/>
                        </w:numPr>
                        <w:spacing w:after="0" w:line="240" w:lineRule="auto"/>
                        <w:ind w:left="1080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The transmission timing of aperiodic SRS.</w:t>
                      </w:r>
                    </w:p>
                    <w:p w14:paraId="2CD46995" w14:textId="77777777" w:rsidR="00E67C30" w:rsidRPr="00E67C30" w:rsidRDefault="00E67C30" w:rsidP="00E67C30">
                      <w:pPr>
                        <w:numPr>
                          <w:ilvl w:val="0"/>
                          <w:numId w:val="15"/>
                        </w:numPr>
                        <w:spacing w:after="0" w:line="240" w:lineRule="auto"/>
                        <w:ind w:left="360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Note: Additional timing relationships that require K_offset of the same or different values can be further identified.</w:t>
                      </w:r>
                    </w:p>
                    <w:p w14:paraId="6BE33D16" w14:textId="77777777" w:rsidR="00E67C30" w:rsidRPr="00E67C30" w:rsidRDefault="00E67C30" w:rsidP="00E67C3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</w:p>
                    <w:p w14:paraId="07AB6B88" w14:textId="77777777" w:rsidR="00E67C30" w:rsidRPr="00E67C30" w:rsidRDefault="00E67C30" w:rsidP="00E67C30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564901AB" w14:textId="77777777" w:rsidR="00E67C30" w:rsidRPr="00E67C30" w:rsidRDefault="00E67C30" w:rsidP="00E67C30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 xml:space="preserve">For K_offset used in initial access, the information of K_offset is carried in system information. </w:t>
                      </w:r>
                    </w:p>
                    <w:p w14:paraId="49D1DEFA" w14:textId="77777777" w:rsidR="00E67C30" w:rsidRPr="00E67C30" w:rsidRDefault="00E67C30" w:rsidP="00E67C30">
                      <w:pPr>
                        <w:numPr>
                          <w:ilvl w:val="0"/>
                          <w:numId w:val="17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E67C3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FFS implicit and/or explicit signaling of K_offset in system information.</w:t>
                      </w:r>
                    </w:p>
                    <w:p w14:paraId="1363FF34" w14:textId="77777777" w:rsidR="00E67C30" w:rsidRPr="00E67C30" w:rsidRDefault="00E67C30" w:rsidP="00E67C30">
                      <w:pPr>
                        <w:numPr>
                          <w:ilvl w:val="0"/>
                          <w:numId w:val="17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E67C3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FFS a cell specific K_offset value used in all beams of a cell and/or each beam in a cell uses a beam-specific K_offset value.</w:t>
                      </w:r>
                    </w:p>
                    <w:p w14:paraId="7E423452" w14:textId="77777777" w:rsidR="00E67C30" w:rsidRPr="00E67C30" w:rsidRDefault="00E67C30" w:rsidP="00E67C30">
                      <w:pPr>
                        <w:numPr>
                          <w:ilvl w:val="0"/>
                          <w:numId w:val="17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E67C3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FFS whether/how to update K_offset after initial access.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C251C0" w14:textId="0352ECFB" w:rsidR="00E67C30" w:rsidRDefault="00E67C30" w:rsidP="00E67C30">
      <w:pPr>
        <w:pStyle w:val="Reference"/>
        <w:numPr>
          <w:ilvl w:val="0"/>
          <w:numId w:val="0"/>
        </w:numPr>
        <w:ind w:left="567" w:hanging="567"/>
      </w:pPr>
    </w:p>
    <w:p w14:paraId="1F5A0BEA" w14:textId="21DDAB8B" w:rsidR="00E67C30" w:rsidRDefault="00E67C30" w:rsidP="00E67C30">
      <w:pPr>
        <w:pStyle w:val="Reference"/>
        <w:numPr>
          <w:ilvl w:val="0"/>
          <w:numId w:val="0"/>
        </w:numPr>
        <w:ind w:left="567" w:hanging="567"/>
      </w:pPr>
      <w:r w:rsidRPr="00A85EAA">
        <w:rPr>
          <w:noProof/>
          <w:sz w:val="20"/>
          <w:szCs w:val="20"/>
        </w:rPr>
        <w:lastRenderedPageBreak/>
        <mc:AlternateContent>
          <mc:Choice Requires="wps">
            <w:drawing>
              <wp:inline distT="0" distB="0" distL="0" distR="0" wp14:anchorId="12E02F59" wp14:editId="03AD5F50">
                <wp:extent cx="6120765" cy="5737860"/>
                <wp:effectExtent l="0" t="0" r="13335" b="15240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573786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413884" w14:textId="540DE65B" w:rsidR="00E67C30" w:rsidRPr="00E67C30" w:rsidRDefault="00E67C30" w:rsidP="00E67C30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RAN1#103-e:</w:t>
                            </w:r>
                          </w:p>
                          <w:p w14:paraId="030C619E" w14:textId="77777777" w:rsidR="00E67C30" w:rsidRPr="00E67C30" w:rsidRDefault="00E67C30" w:rsidP="00E67C30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bookmarkStart w:id="16" w:name="_Hlk56149827"/>
                            <w:r w:rsidRPr="00E67C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4284E85F" w14:textId="0DE3B828" w:rsidR="00E67C30" w:rsidRPr="00E67C30" w:rsidRDefault="00E67C30" w:rsidP="00E67C30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Introduce K_offset (may or may not be the same as the K_offset value in other timing relationships) to enhance the timing relationship of HARQ-ACK on PUCCH to MsgB.</w:t>
                            </w:r>
                          </w:p>
                          <w:p w14:paraId="7FD362AF" w14:textId="77777777" w:rsidR="00E67C30" w:rsidRPr="00E67C30" w:rsidRDefault="00E67C30" w:rsidP="00E67C30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6B7DD0DA" w14:textId="77777777" w:rsidR="00E67C30" w:rsidRPr="00E67C30" w:rsidRDefault="00E67C30" w:rsidP="00E67C30">
                            <w:pPr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For K_offset configured in system information and used in initial access, at least a cell specific K_offset configuration, which is used in all beams of a cell, should be supported.</w:t>
                            </w:r>
                          </w:p>
                          <w:p w14:paraId="38B89D76" w14:textId="4EC0D785" w:rsidR="00E67C30" w:rsidRDefault="00E67C30" w:rsidP="00E67C30">
                            <w:pPr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FFS: Beam specific K_offset configured in system information and used in initial access.</w:t>
                            </w:r>
                          </w:p>
                          <w:p w14:paraId="5718FA4F" w14:textId="77777777" w:rsidR="00E67C30" w:rsidRPr="00E67C30" w:rsidRDefault="00E67C30" w:rsidP="00E67C30">
                            <w:pPr>
                              <w:spacing w:after="0" w:line="240" w:lineRule="auto"/>
                              <w:ind w:left="36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</w:p>
                          <w:p w14:paraId="1D7D7E74" w14:textId="77777777" w:rsidR="00E67C30" w:rsidRPr="00E67C30" w:rsidRDefault="00E67C30" w:rsidP="00E67C30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darkGray"/>
                                <w:lang w:eastAsia="x-none"/>
                              </w:rPr>
                              <w:t>Working Assumption:</w:t>
                            </w:r>
                          </w:p>
                          <w:p w14:paraId="3C594716" w14:textId="1035BA30" w:rsidR="00E67C30" w:rsidRPr="00E67C30" w:rsidRDefault="00E67C30" w:rsidP="00E67C30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K_offset can be applied to indicate the first transmission opportunity of PUSCH in Configured Grant Type 2 in the same way as K_offset is applied to the transmission timing of DCI scheduled PUSCH.</w:t>
                            </w:r>
                          </w:p>
                          <w:p w14:paraId="4808F806" w14:textId="77777777" w:rsidR="00E67C30" w:rsidRPr="00E67C30" w:rsidRDefault="00E67C30" w:rsidP="00E67C30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  <w:lang w:eastAsia="x-none"/>
                              </w:rPr>
                              <w:t>Conclusion:</w:t>
                            </w:r>
                          </w:p>
                          <w:p w14:paraId="30F99A9E" w14:textId="4E84B153" w:rsidR="00E67C30" w:rsidRPr="00E67C30" w:rsidRDefault="00E67C30" w:rsidP="00E67C30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The agreement made at RAN1#102-e about introducing K_offset in the transmission timing of RAR grant scheduled PUSCH is also applicable to fallbackRAR scheduled PUSCH.</w:t>
                            </w:r>
                          </w:p>
                          <w:p w14:paraId="72AD6B39" w14:textId="77777777" w:rsidR="00E67C30" w:rsidRPr="00E67C30" w:rsidRDefault="00E67C30" w:rsidP="00E67C30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01F76305" w14:textId="77777777" w:rsidR="00E67C30" w:rsidRPr="00E67C30" w:rsidRDefault="00E67C30" w:rsidP="00E67C30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Denote by K_mac a scheduling offset other than K_offset:</w:t>
                            </w:r>
                          </w:p>
                          <w:p w14:paraId="0A9E6D4B" w14:textId="77777777" w:rsidR="00E67C30" w:rsidRPr="00E67C30" w:rsidRDefault="00E67C30" w:rsidP="00E67C30">
                            <w:pPr>
                              <w:numPr>
                                <w:ilvl w:val="0"/>
                                <w:numId w:val="22"/>
                              </w:numPr>
                              <w:tabs>
                                <w:tab w:val="num" w:pos="360"/>
                              </w:tabs>
                              <w:spacing w:after="0" w:line="252" w:lineRule="auto"/>
                              <w:ind w:left="360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 xml:space="preserve">If downlink and uplink frame timing are aligned at gNB: </w:t>
                            </w:r>
                          </w:p>
                          <w:p w14:paraId="7AD38BBE" w14:textId="77777777" w:rsidR="00E67C30" w:rsidRPr="00E67C30" w:rsidRDefault="00E67C30" w:rsidP="00E67C30">
                            <w:pPr>
                              <w:numPr>
                                <w:ilvl w:val="1"/>
                                <w:numId w:val="23"/>
                              </w:numPr>
                              <w:tabs>
                                <w:tab w:val="num" w:pos="1080"/>
                              </w:tabs>
                              <w:spacing w:after="0" w:line="252" w:lineRule="auto"/>
                              <w:ind w:left="1080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 xml:space="preserve">For UE action and assumption on downlink configuration indicated by a MAC-CE command in PDSCH, K_mac is not needed. </w:t>
                            </w:r>
                          </w:p>
                          <w:p w14:paraId="20A50362" w14:textId="77777777" w:rsidR="00E67C30" w:rsidRPr="00E67C30" w:rsidRDefault="00E67C30" w:rsidP="00E67C30">
                            <w:pPr>
                              <w:numPr>
                                <w:ilvl w:val="1"/>
                                <w:numId w:val="23"/>
                              </w:numPr>
                              <w:tabs>
                                <w:tab w:val="num" w:pos="1080"/>
                              </w:tabs>
                              <w:spacing w:after="0" w:line="252" w:lineRule="auto"/>
                              <w:ind w:left="1080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>For UE action and assumption on uplink configuration indicated by a MAC-CE command in PDSCH, K_mac is not needed.</w:t>
                            </w:r>
                          </w:p>
                          <w:p w14:paraId="757F8B9C" w14:textId="77777777" w:rsidR="00E67C30" w:rsidRPr="00E67C30" w:rsidRDefault="00E67C30" w:rsidP="00E67C30">
                            <w:pPr>
                              <w:numPr>
                                <w:ilvl w:val="0"/>
                                <w:numId w:val="24"/>
                              </w:numPr>
                              <w:tabs>
                                <w:tab w:val="num" w:pos="360"/>
                              </w:tabs>
                              <w:spacing w:after="0" w:line="252" w:lineRule="auto"/>
                              <w:ind w:left="360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 xml:space="preserve">If downlink and uplink frame timing are not aligned at gNB: </w:t>
                            </w:r>
                          </w:p>
                          <w:p w14:paraId="391BC4AD" w14:textId="77777777" w:rsidR="00E67C30" w:rsidRPr="00E67C30" w:rsidRDefault="00E67C30" w:rsidP="00E67C30">
                            <w:pPr>
                              <w:numPr>
                                <w:ilvl w:val="1"/>
                                <w:numId w:val="25"/>
                              </w:numPr>
                              <w:tabs>
                                <w:tab w:val="num" w:pos="1080"/>
                              </w:tabs>
                              <w:spacing w:after="0" w:line="252" w:lineRule="auto"/>
                              <w:ind w:left="1080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 xml:space="preserve">For UE action and assumption on downlink configuration indicated by a MAC-CE command in PDSCH, K_mac </w:t>
                            </w:r>
                            <w:r w:rsidRPr="00E67C30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is needed</w:t>
                            </w:r>
                            <w:r w:rsidRPr="00E67C30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 xml:space="preserve">. </w:t>
                            </w:r>
                          </w:p>
                          <w:p w14:paraId="7954F4FD" w14:textId="77777777" w:rsidR="00E67C30" w:rsidRPr="00E67C30" w:rsidRDefault="00E67C30" w:rsidP="00E67C30">
                            <w:pPr>
                              <w:numPr>
                                <w:ilvl w:val="1"/>
                                <w:numId w:val="25"/>
                              </w:numPr>
                              <w:tabs>
                                <w:tab w:val="num" w:pos="1080"/>
                              </w:tabs>
                              <w:spacing w:after="0" w:line="252" w:lineRule="auto"/>
                              <w:ind w:left="1080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>For UE action and assumption on uplink configuration indicated by a MAC-CE command in PDSCH, K_mac is not needed.</w:t>
                            </w:r>
                          </w:p>
                          <w:p w14:paraId="4B478D70" w14:textId="77777777" w:rsidR="00E67C30" w:rsidRPr="00E67C30" w:rsidRDefault="00E67C30" w:rsidP="00E67C30">
                            <w:pPr>
                              <w:numPr>
                                <w:ilvl w:val="0"/>
                                <w:numId w:val="26"/>
                              </w:numPr>
                              <w:tabs>
                                <w:tab w:val="num" w:pos="360"/>
                              </w:tabs>
                              <w:spacing w:after="0" w:line="252" w:lineRule="auto"/>
                              <w:ind w:left="360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E67C30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x-none"/>
                              </w:rPr>
                              <w:t>Note: This does not preclude identifying exceptional MAC CE timing relationship(s) that may or may not require K_mac.</w:t>
                            </w:r>
                          </w:p>
                          <w:bookmarkEnd w:id="16"/>
                          <w:p w14:paraId="344B0EF2" w14:textId="77777777" w:rsidR="00E67C30" w:rsidRPr="00E67C30" w:rsidRDefault="00E67C30" w:rsidP="00E67C30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E02F59" id="Text Box 7" o:spid="_x0000_s1028" type="#_x0000_t202" style="width:481.95pt;height:45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" fillcolor="white [3201]" strokeweight=".5pt">
                <v:textbox>
                  <w:txbxContent>
                    <w:p w14:paraId="3A413884" w14:textId="540DE65B" w:rsidR="00E67C30" w:rsidRPr="00E67C30" w:rsidRDefault="00E67C30" w:rsidP="00E67C30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  <w:t>RAN1#103-e:</w:t>
                      </w:r>
                    </w:p>
                    <w:p w14:paraId="030C619E" w14:textId="77777777" w:rsidR="00E67C30" w:rsidRPr="00E67C30" w:rsidRDefault="00E67C30" w:rsidP="00E67C30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bookmarkStart w:id="17" w:name="_Hlk56149827"/>
                      <w:r w:rsidRPr="00E67C30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4284E85F" w14:textId="0DE3B828" w:rsidR="00E67C30" w:rsidRPr="00E67C30" w:rsidRDefault="00E67C30" w:rsidP="00E67C30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Introduce K_offset (may or may not be the same as the K_offset value in other timing relationships) to enhance the timing relationship of HARQ-ACK on PUCCH to MsgB.</w:t>
                      </w:r>
                    </w:p>
                    <w:p w14:paraId="7FD362AF" w14:textId="77777777" w:rsidR="00E67C30" w:rsidRPr="00E67C30" w:rsidRDefault="00E67C30" w:rsidP="00E67C30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6B7DD0DA" w14:textId="77777777" w:rsidR="00E67C30" w:rsidRPr="00E67C30" w:rsidRDefault="00E67C30" w:rsidP="00E67C30">
                      <w:pPr>
                        <w:numPr>
                          <w:ilvl w:val="0"/>
                          <w:numId w:val="2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For K_offset configured in system information and used in initial access, at least a cell specific K_offset configuration, which is used in all beams of a cell, should be supported.</w:t>
                      </w:r>
                    </w:p>
                    <w:p w14:paraId="38B89D76" w14:textId="4EC0D785" w:rsidR="00E67C30" w:rsidRDefault="00E67C30" w:rsidP="00E67C30">
                      <w:pPr>
                        <w:numPr>
                          <w:ilvl w:val="0"/>
                          <w:numId w:val="2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FFS: Beam specific K_offset configured in system information and used in initial access.</w:t>
                      </w:r>
                    </w:p>
                    <w:p w14:paraId="5718FA4F" w14:textId="77777777" w:rsidR="00E67C30" w:rsidRPr="00E67C30" w:rsidRDefault="00E67C30" w:rsidP="00E67C30">
                      <w:pPr>
                        <w:spacing w:after="0" w:line="240" w:lineRule="auto"/>
                        <w:ind w:left="360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</w:p>
                    <w:p w14:paraId="1D7D7E74" w14:textId="77777777" w:rsidR="00E67C30" w:rsidRPr="00E67C30" w:rsidRDefault="00E67C30" w:rsidP="00E67C30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darkGray"/>
                          <w:lang w:eastAsia="x-none"/>
                        </w:rPr>
                        <w:t>Working Assumption:</w:t>
                      </w:r>
                    </w:p>
                    <w:p w14:paraId="3C594716" w14:textId="1035BA30" w:rsidR="00E67C30" w:rsidRPr="00E67C30" w:rsidRDefault="00E67C30" w:rsidP="00E67C30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K_offset can be applied to indicate the first transmission opportunity of PUSCH in Configured Grant Type 2 in the same way as K_offset is applied to the transmission timing of DCI scheduled PUSCH.</w:t>
                      </w:r>
                    </w:p>
                    <w:p w14:paraId="4808F806" w14:textId="77777777" w:rsidR="00E67C30" w:rsidRPr="00E67C30" w:rsidRDefault="00E67C30" w:rsidP="00E67C30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  <w:lang w:eastAsia="x-none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  <w:lang w:eastAsia="x-none"/>
                        </w:rPr>
                        <w:t>Conclusion:</w:t>
                      </w:r>
                    </w:p>
                    <w:p w14:paraId="30F99A9E" w14:textId="4E84B153" w:rsidR="00E67C30" w:rsidRPr="00E67C30" w:rsidRDefault="00E67C30" w:rsidP="00E67C30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The agreement made at RAN1#102-e about introducing K_offset in the transmission timing of RAR grant scheduled PUSCH is also applicable to fallbackRAR scheduled PUSCH.</w:t>
                      </w:r>
                    </w:p>
                    <w:p w14:paraId="72AD6B39" w14:textId="77777777" w:rsidR="00E67C30" w:rsidRPr="00E67C30" w:rsidRDefault="00E67C30" w:rsidP="00E67C30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01F76305" w14:textId="77777777" w:rsidR="00E67C30" w:rsidRPr="00E67C30" w:rsidRDefault="00E67C30" w:rsidP="00E67C30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Denote by K_mac a scheduling offset other than K_offset:</w:t>
                      </w:r>
                    </w:p>
                    <w:p w14:paraId="0A9E6D4B" w14:textId="77777777" w:rsidR="00E67C30" w:rsidRPr="00E67C30" w:rsidRDefault="00E67C30" w:rsidP="00E67C30">
                      <w:pPr>
                        <w:numPr>
                          <w:ilvl w:val="0"/>
                          <w:numId w:val="22"/>
                        </w:numPr>
                        <w:tabs>
                          <w:tab w:val="num" w:pos="360"/>
                        </w:tabs>
                        <w:spacing w:after="0" w:line="252" w:lineRule="auto"/>
                        <w:ind w:left="360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eastAsia="ko-KR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eastAsia="ko-KR"/>
                        </w:rPr>
                        <w:t xml:space="preserve">If downlink and uplink frame timing are aligned at gNB: </w:t>
                      </w:r>
                    </w:p>
                    <w:p w14:paraId="7AD38BBE" w14:textId="77777777" w:rsidR="00E67C30" w:rsidRPr="00E67C30" w:rsidRDefault="00E67C30" w:rsidP="00E67C30">
                      <w:pPr>
                        <w:numPr>
                          <w:ilvl w:val="1"/>
                          <w:numId w:val="23"/>
                        </w:numPr>
                        <w:tabs>
                          <w:tab w:val="num" w:pos="1080"/>
                        </w:tabs>
                        <w:spacing w:after="0" w:line="252" w:lineRule="auto"/>
                        <w:ind w:left="1080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eastAsia="ko-KR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eastAsia="ko-KR"/>
                        </w:rPr>
                        <w:t xml:space="preserve">For UE action and assumption on downlink configuration indicated by a MAC-CE command in PDSCH, K_mac is not needed. </w:t>
                      </w:r>
                    </w:p>
                    <w:p w14:paraId="20A50362" w14:textId="77777777" w:rsidR="00E67C30" w:rsidRPr="00E67C30" w:rsidRDefault="00E67C30" w:rsidP="00E67C30">
                      <w:pPr>
                        <w:numPr>
                          <w:ilvl w:val="1"/>
                          <w:numId w:val="23"/>
                        </w:numPr>
                        <w:tabs>
                          <w:tab w:val="num" w:pos="1080"/>
                        </w:tabs>
                        <w:spacing w:after="0" w:line="252" w:lineRule="auto"/>
                        <w:ind w:left="1080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eastAsia="ko-KR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eastAsia="ko-KR"/>
                        </w:rPr>
                        <w:t>For UE action and assumption on uplink configuration indicated by a MAC-CE command in PDSCH, K_mac is not needed.</w:t>
                      </w:r>
                    </w:p>
                    <w:p w14:paraId="757F8B9C" w14:textId="77777777" w:rsidR="00E67C30" w:rsidRPr="00E67C30" w:rsidRDefault="00E67C30" w:rsidP="00E67C30">
                      <w:pPr>
                        <w:numPr>
                          <w:ilvl w:val="0"/>
                          <w:numId w:val="24"/>
                        </w:numPr>
                        <w:tabs>
                          <w:tab w:val="num" w:pos="360"/>
                        </w:tabs>
                        <w:spacing w:after="0" w:line="252" w:lineRule="auto"/>
                        <w:ind w:left="360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eastAsia="ko-KR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eastAsia="ko-KR"/>
                        </w:rPr>
                        <w:t xml:space="preserve">If downlink and uplink frame timing are not aligned at gNB: </w:t>
                      </w:r>
                    </w:p>
                    <w:p w14:paraId="391BC4AD" w14:textId="77777777" w:rsidR="00E67C30" w:rsidRPr="00E67C30" w:rsidRDefault="00E67C30" w:rsidP="00E67C30">
                      <w:pPr>
                        <w:numPr>
                          <w:ilvl w:val="1"/>
                          <w:numId w:val="25"/>
                        </w:numPr>
                        <w:tabs>
                          <w:tab w:val="num" w:pos="1080"/>
                        </w:tabs>
                        <w:spacing w:after="0" w:line="252" w:lineRule="auto"/>
                        <w:ind w:left="1080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eastAsia="ko-KR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eastAsia="ko-KR"/>
                        </w:rPr>
                        <w:t xml:space="preserve">For UE action and assumption on downlink configuration indicated by a MAC-CE command in PDSCH, K_mac </w:t>
                      </w:r>
                      <w:r w:rsidRPr="00E67C30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u w:val="single"/>
                          <w:lang w:eastAsia="ko-KR"/>
                        </w:rPr>
                        <w:t>is needed</w:t>
                      </w:r>
                      <w:r w:rsidRPr="00E67C30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eastAsia="ko-KR"/>
                        </w:rPr>
                        <w:t xml:space="preserve">. </w:t>
                      </w:r>
                    </w:p>
                    <w:p w14:paraId="7954F4FD" w14:textId="77777777" w:rsidR="00E67C30" w:rsidRPr="00E67C30" w:rsidRDefault="00E67C30" w:rsidP="00E67C30">
                      <w:pPr>
                        <w:numPr>
                          <w:ilvl w:val="1"/>
                          <w:numId w:val="25"/>
                        </w:numPr>
                        <w:tabs>
                          <w:tab w:val="num" w:pos="1080"/>
                        </w:tabs>
                        <w:spacing w:after="0" w:line="252" w:lineRule="auto"/>
                        <w:ind w:left="1080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eastAsia="ko-KR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eastAsia="ko-KR"/>
                        </w:rPr>
                        <w:t>For UE action and assumption on uplink configuration indicated by a MAC-CE command in PDSCH, K_mac is not needed.</w:t>
                      </w:r>
                    </w:p>
                    <w:p w14:paraId="4B478D70" w14:textId="77777777" w:rsidR="00E67C30" w:rsidRPr="00E67C30" w:rsidRDefault="00E67C30" w:rsidP="00E67C30">
                      <w:pPr>
                        <w:numPr>
                          <w:ilvl w:val="0"/>
                          <w:numId w:val="26"/>
                        </w:numPr>
                        <w:tabs>
                          <w:tab w:val="num" w:pos="360"/>
                        </w:tabs>
                        <w:spacing w:after="0" w:line="252" w:lineRule="auto"/>
                        <w:ind w:left="360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eastAsia="ko-KR"/>
                        </w:rPr>
                      </w:pPr>
                      <w:r w:rsidRPr="00E67C30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eastAsia="x-none"/>
                        </w:rPr>
                        <w:t>Note: This does not preclude identifying exceptional MAC CE timing relationship(s) that may or may not require K_mac.</w:t>
                      </w:r>
                    </w:p>
                    <w:bookmarkEnd w:id="17"/>
                    <w:p w14:paraId="344B0EF2" w14:textId="77777777" w:rsidR="00E67C30" w:rsidRPr="00E67C30" w:rsidRDefault="00E67C30" w:rsidP="00E67C30">
                      <w:pPr>
                        <w:rPr>
                          <w:rFonts w:ascii="Times New Roman" w:hAnsi="Times New Roman" w:cs="Times New Roman"/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00AB5CF" w14:textId="46B461BB" w:rsidR="0030039F" w:rsidRDefault="0030039F" w:rsidP="00E67C30">
      <w:pPr>
        <w:pStyle w:val="Reference"/>
        <w:numPr>
          <w:ilvl w:val="0"/>
          <w:numId w:val="0"/>
        </w:numPr>
        <w:ind w:left="567" w:hanging="567"/>
      </w:pPr>
    </w:p>
    <w:p w14:paraId="11160E9D" w14:textId="683858C4" w:rsidR="0030039F" w:rsidRPr="00A85EAA" w:rsidRDefault="0030039F" w:rsidP="00E67C30">
      <w:pPr>
        <w:pStyle w:val="Reference"/>
        <w:numPr>
          <w:ilvl w:val="0"/>
          <w:numId w:val="0"/>
        </w:numPr>
        <w:ind w:left="567" w:hanging="567"/>
      </w:pPr>
      <w:r w:rsidRPr="00A85EAA">
        <w:rPr>
          <w:noProof/>
          <w:sz w:val="20"/>
          <w:szCs w:val="20"/>
        </w:rPr>
        <w:lastRenderedPageBreak/>
        <mc:AlternateContent>
          <mc:Choice Requires="wps">
            <w:drawing>
              <wp:inline distT="0" distB="0" distL="0" distR="0" wp14:anchorId="54B232FD" wp14:editId="0BE1581A">
                <wp:extent cx="6120765" cy="3200400"/>
                <wp:effectExtent l="0" t="0" r="13335" b="1905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32004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3B620C" w14:textId="61CA6A12" w:rsidR="0030039F" w:rsidRPr="0030039F" w:rsidRDefault="0030039F" w:rsidP="0030039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30039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RAN1#104-e:</w:t>
                            </w:r>
                          </w:p>
                          <w:p w14:paraId="6EFD09CC" w14:textId="77777777" w:rsidR="0030039F" w:rsidRPr="0030039F" w:rsidRDefault="0030039F" w:rsidP="0030039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30039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7C6DC879" w14:textId="77777777" w:rsidR="0030039F" w:rsidRPr="0030039F" w:rsidRDefault="0030039F" w:rsidP="0030039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30039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Confirm the following working assumption:</w:t>
                            </w:r>
                          </w:p>
                          <w:p w14:paraId="0A45A449" w14:textId="2867277D" w:rsidR="0030039F" w:rsidRPr="0030039F" w:rsidRDefault="0030039F" w:rsidP="0030039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30039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K_offset can be applied to indicate the first transmission opportunity of PUSCH in Configured Grant Type 2 in the same way as K_offset is applied to the transmission timing of DCI scheduled PUSCH.</w:t>
                            </w:r>
                          </w:p>
                          <w:p w14:paraId="2CBC31C7" w14:textId="77777777" w:rsidR="0030039F" w:rsidRPr="0030039F" w:rsidRDefault="0030039F" w:rsidP="0030039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30039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6C607229" w14:textId="2EA620E0" w:rsidR="0030039F" w:rsidRPr="0030039F" w:rsidRDefault="0030039F" w:rsidP="0030039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30039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Update of K_offset after initial access is supported</w:t>
                            </w:r>
                          </w:p>
                          <w:p w14:paraId="4B088AC0" w14:textId="77777777" w:rsidR="0030039F" w:rsidRPr="0030039F" w:rsidRDefault="0030039F" w:rsidP="0030039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30039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21BFCB55" w14:textId="77777777" w:rsidR="0030039F" w:rsidRPr="0030039F" w:rsidRDefault="0030039F" w:rsidP="0030039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30039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For unpaired spectrum, extend the value range of K1 from (</w:t>
                            </w:r>
                            <w:proofErr w:type="gramStart"/>
                            <w:r w:rsidRPr="0030039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0..</w:t>
                            </w:r>
                            <w:proofErr w:type="gramEnd"/>
                            <w:r w:rsidRPr="0030039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 xml:space="preserve">15) to (0..31) </w:t>
                            </w:r>
                          </w:p>
                          <w:p w14:paraId="49BACD38" w14:textId="5B12C1C0" w:rsidR="0030039F" w:rsidRPr="0030039F" w:rsidRDefault="0030039F" w:rsidP="0030039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30039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FFS: Whether there is an impact on the size of the PDSCH-to-HARQ_feedback timing indicator field in DCI.</w:t>
                            </w:r>
                          </w:p>
                          <w:p w14:paraId="1E5FB5E9" w14:textId="77777777" w:rsidR="0030039F" w:rsidRPr="0030039F" w:rsidRDefault="0030039F" w:rsidP="0030039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30039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darkYellow"/>
                                <w:lang w:eastAsia="x-none"/>
                              </w:rPr>
                              <w:t>Working assumption:</w:t>
                            </w:r>
                            <w:r w:rsidRPr="0030039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 xml:space="preserve"> </w:t>
                            </w:r>
                          </w:p>
                          <w:p w14:paraId="58D279F2" w14:textId="77777777" w:rsidR="0030039F" w:rsidRPr="0030039F" w:rsidRDefault="0030039F" w:rsidP="0030039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30039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Introduce K_offset to enhance the adjustment of uplink transmission timing upon the reception of a corresponding timing advance command.</w:t>
                            </w:r>
                          </w:p>
                          <w:p w14:paraId="60AC935C" w14:textId="77777777" w:rsidR="0030039F" w:rsidRPr="0030039F" w:rsidRDefault="0030039F" w:rsidP="0030039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B232FD" id="Text Box 3" o:spid="_x0000_s1029" type="#_x0000_t202" style="width:481.95pt;height:25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" fillcolor="white [3201]" strokeweight=".5pt">
                <v:textbox>
                  <w:txbxContent>
                    <w:p w14:paraId="163B620C" w14:textId="61CA6A12" w:rsidR="0030039F" w:rsidRPr="0030039F" w:rsidRDefault="0030039F" w:rsidP="0030039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30039F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  <w:t>RAN1#104-e:</w:t>
                      </w:r>
                    </w:p>
                    <w:p w14:paraId="6EFD09CC" w14:textId="77777777" w:rsidR="0030039F" w:rsidRPr="0030039F" w:rsidRDefault="0030039F" w:rsidP="0030039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30039F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7C6DC879" w14:textId="77777777" w:rsidR="0030039F" w:rsidRPr="0030039F" w:rsidRDefault="0030039F" w:rsidP="0030039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30039F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Confirm the following working assumption:</w:t>
                      </w:r>
                    </w:p>
                    <w:p w14:paraId="0A45A449" w14:textId="2867277D" w:rsidR="0030039F" w:rsidRPr="0030039F" w:rsidRDefault="0030039F" w:rsidP="0030039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30039F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K_offset can be applied to indicate the first transmission opportunity of PUSCH in Configured Grant Type 2 in the same way as K_offset is applied to the transmission timing of DCI scheduled PUSCH.</w:t>
                      </w:r>
                    </w:p>
                    <w:p w14:paraId="2CBC31C7" w14:textId="77777777" w:rsidR="0030039F" w:rsidRPr="0030039F" w:rsidRDefault="0030039F" w:rsidP="0030039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30039F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6C607229" w14:textId="2EA620E0" w:rsidR="0030039F" w:rsidRPr="0030039F" w:rsidRDefault="0030039F" w:rsidP="0030039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30039F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Update of K_offset after initial access is supported</w:t>
                      </w:r>
                    </w:p>
                    <w:p w14:paraId="4B088AC0" w14:textId="77777777" w:rsidR="0030039F" w:rsidRPr="0030039F" w:rsidRDefault="0030039F" w:rsidP="0030039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30039F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21BFCB55" w14:textId="77777777" w:rsidR="0030039F" w:rsidRPr="0030039F" w:rsidRDefault="0030039F" w:rsidP="0030039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30039F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For unpaired spectrum, extend the value range of K1 from (</w:t>
                      </w:r>
                      <w:proofErr w:type="gramStart"/>
                      <w:r w:rsidRPr="0030039F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0..</w:t>
                      </w:r>
                      <w:proofErr w:type="gramEnd"/>
                      <w:r w:rsidRPr="0030039F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 xml:space="preserve">15) to (0..31) </w:t>
                      </w:r>
                    </w:p>
                    <w:p w14:paraId="49BACD38" w14:textId="5B12C1C0" w:rsidR="0030039F" w:rsidRPr="0030039F" w:rsidRDefault="0030039F" w:rsidP="0030039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30039F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FFS: Whether there is an impact on the size of the PDSCH-to-HARQ_feedback timing indicator field in DCI.</w:t>
                      </w:r>
                    </w:p>
                    <w:p w14:paraId="1E5FB5E9" w14:textId="77777777" w:rsidR="0030039F" w:rsidRPr="0030039F" w:rsidRDefault="0030039F" w:rsidP="0030039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30039F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darkYellow"/>
                          <w:lang w:eastAsia="x-none"/>
                        </w:rPr>
                        <w:t>Working assumption:</w:t>
                      </w:r>
                      <w:r w:rsidRPr="0030039F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 xml:space="preserve"> </w:t>
                      </w:r>
                    </w:p>
                    <w:p w14:paraId="58D279F2" w14:textId="77777777" w:rsidR="0030039F" w:rsidRPr="0030039F" w:rsidRDefault="0030039F" w:rsidP="0030039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30039F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Introduce K_offset to enhance the adjustment of uplink transmission timing upon the reception of a corresponding timing advance command.</w:t>
                      </w:r>
                    </w:p>
                    <w:p w14:paraId="60AC935C" w14:textId="77777777" w:rsidR="0030039F" w:rsidRPr="0030039F" w:rsidRDefault="0030039F" w:rsidP="0030039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30039F" w:rsidRPr="00A85EAA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6D65C1" w14:textId="77777777" w:rsidR="00E72856" w:rsidRDefault="00E72856">
      <w:r>
        <w:separator/>
      </w:r>
    </w:p>
  </w:endnote>
  <w:endnote w:type="continuationSeparator" w:id="0">
    <w:p w14:paraId="6253B45B" w14:textId="77777777" w:rsidR="00E72856" w:rsidRDefault="00E72856">
      <w:r>
        <w:continuationSeparator/>
      </w:r>
    </w:p>
  </w:endnote>
  <w:endnote w:type="continuationNotice" w:id="1">
    <w:p w14:paraId="317E9EF0" w14:textId="77777777" w:rsidR="00E72856" w:rsidRDefault="00E728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580CA323" w:rsidR="00E72856" w:rsidRDefault="00E728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FD92D3" w14:textId="77777777" w:rsidR="00E72856" w:rsidRDefault="00E72856">
      <w:r>
        <w:separator/>
      </w:r>
    </w:p>
  </w:footnote>
  <w:footnote w:type="continuationSeparator" w:id="0">
    <w:p w14:paraId="1A520970" w14:textId="77777777" w:rsidR="00E72856" w:rsidRDefault="00E72856">
      <w:r>
        <w:continuationSeparator/>
      </w:r>
    </w:p>
  </w:footnote>
  <w:footnote w:type="continuationNotice" w:id="1">
    <w:p w14:paraId="4B07EE59" w14:textId="77777777" w:rsidR="00E72856" w:rsidRDefault="00E728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E27A8"/>
    <w:multiLevelType w:val="hybridMultilevel"/>
    <w:tmpl w:val="2D8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DE3AAF"/>
    <w:multiLevelType w:val="hybridMultilevel"/>
    <w:tmpl w:val="38F44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683048A"/>
    <w:multiLevelType w:val="hybridMultilevel"/>
    <w:tmpl w:val="C878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7631476"/>
    <w:multiLevelType w:val="hybridMultilevel"/>
    <w:tmpl w:val="536C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6D10077"/>
    <w:multiLevelType w:val="hybridMultilevel"/>
    <w:tmpl w:val="E7BA8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57460"/>
    <w:multiLevelType w:val="hybridMultilevel"/>
    <w:tmpl w:val="AC5A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B1D533D"/>
    <w:multiLevelType w:val="hybridMultilevel"/>
    <w:tmpl w:val="2E968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0"/>
  </w:num>
  <w:num w:numId="4">
    <w:abstractNumId w:val="16"/>
  </w:num>
  <w:num w:numId="5">
    <w:abstractNumId w:val="17"/>
  </w:num>
  <w:num w:numId="6">
    <w:abstractNumId w:val="19"/>
  </w:num>
  <w:num w:numId="7">
    <w:abstractNumId w:val="5"/>
  </w:num>
  <w:num w:numId="8">
    <w:abstractNumId w:val="6"/>
  </w:num>
  <w:num w:numId="9">
    <w:abstractNumId w:val="4"/>
  </w:num>
  <w:num w:numId="10">
    <w:abstractNumId w:val="24"/>
  </w:num>
  <w:num w:numId="11">
    <w:abstractNumId w:val="11"/>
  </w:num>
  <w:num w:numId="12">
    <w:abstractNumId w:val="23"/>
  </w:num>
  <w:num w:numId="13">
    <w:abstractNumId w:val="10"/>
  </w:num>
  <w:num w:numId="14">
    <w:abstractNumId w:val="20"/>
  </w:num>
  <w:num w:numId="15">
    <w:abstractNumId w:val="2"/>
  </w:num>
  <w:num w:numId="16">
    <w:abstractNumId w:val="15"/>
  </w:num>
  <w:num w:numId="17">
    <w:abstractNumId w:val="7"/>
  </w:num>
  <w:num w:numId="18">
    <w:abstractNumId w:val="26"/>
  </w:num>
  <w:num w:numId="19">
    <w:abstractNumId w:val="8"/>
  </w:num>
  <w:num w:numId="20">
    <w:abstractNumId w:val="22"/>
  </w:num>
  <w:num w:numId="21">
    <w:abstractNumId w:val="1"/>
  </w:num>
  <w:num w:numId="22">
    <w:abstractNumId w:val="9"/>
  </w:num>
  <w:num w:numId="23">
    <w:abstractNumId w:val="21"/>
  </w:num>
  <w:num w:numId="24">
    <w:abstractNumId w:val="3"/>
  </w:num>
  <w:num w:numId="25">
    <w:abstractNumId w:val="18"/>
  </w:num>
  <w:num w:numId="26">
    <w:abstractNumId w:val="27"/>
  </w:num>
  <w:num w:numId="27">
    <w:abstractNumId w:val="12"/>
  </w:num>
  <w:num w:numId="28">
    <w:abstractNumId w:val="25"/>
  </w:num>
  <w:num w:numId="29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91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06C"/>
    <w:rsid w:val="00002A37"/>
    <w:rsid w:val="0000564C"/>
    <w:rsid w:val="00006446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BCA"/>
    <w:rsid w:val="0002306C"/>
    <w:rsid w:val="00023A67"/>
    <w:rsid w:val="000250B9"/>
    <w:rsid w:val="0002564D"/>
    <w:rsid w:val="00025ECA"/>
    <w:rsid w:val="000325B8"/>
    <w:rsid w:val="00033A33"/>
    <w:rsid w:val="00034C15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55EB"/>
    <w:rsid w:val="00085B52"/>
    <w:rsid w:val="000866F2"/>
    <w:rsid w:val="0009009F"/>
    <w:rsid w:val="00091557"/>
    <w:rsid w:val="000924C1"/>
    <w:rsid w:val="000924F0"/>
    <w:rsid w:val="00093474"/>
    <w:rsid w:val="0009370F"/>
    <w:rsid w:val="000938F7"/>
    <w:rsid w:val="0009510F"/>
    <w:rsid w:val="000951A0"/>
    <w:rsid w:val="000A1943"/>
    <w:rsid w:val="000A1B7B"/>
    <w:rsid w:val="000A5107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7165"/>
    <w:rsid w:val="000F06D6"/>
    <w:rsid w:val="000F0EB1"/>
    <w:rsid w:val="000F1106"/>
    <w:rsid w:val="000F1E7B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58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732B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738D"/>
    <w:rsid w:val="001E7AED"/>
    <w:rsid w:val="001F07D7"/>
    <w:rsid w:val="001F2F37"/>
    <w:rsid w:val="001F3916"/>
    <w:rsid w:val="001F3B46"/>
    <w:rsid w:val="001F4D8D"/>
    <w:rsid w:val="001F54C5"/>
    <w:rsid w:val="001F63B9"/>
    <w:rsid w:val="001F662C"/>
    <w:rsid w:val="001F7074"/>
    <w:rsid w:val="001F764B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15A2"/>
    <w:rsid w:val="00211B9C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1882"/>
    <w:rsid w:val="00252826"/>
    <w:rsid w:val="00256209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AE"/>
    <w:rsid w:val="002F1017"/>
    <w:rsid w:val="002F2771"/>
    <w:rsid w:val="002F37A9"/>
    <w:rsid w:val="002F5755"/>
    <w:rsid w:val="0030039F"/>
    <w:rsid w:val="00301CE6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12D6"/>
    <w:rsid w:val="00322187"/>
    <w:rsid w:val="00322C9F"/>
    <w:rsid w:val="0032382C"/>
    <w:rsid w:val="00323A6A"/>
    <w:rsid w:val="00324D23"/>
    <w:rsid w:val="00325E88"/>
    <w:rsid w:val="003308CF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2BB6"/>
    <w:rsid w:val="003742AC"/>
    <w:rsid w:val="0037443F"/>
    <w:rsid w:val="00374ABA"/>
    <w:rsid w:val="00375FD6"/>
    <w:rsid w:val="00377CE1"/>
    <w:rsid w:val="00380B48"/>
    <w:rsid w:val="00384E51"/>
    <w:rsid w:val="00385BF0"/>
    <w:rsid w:val="0038732B"/>
    <w:rsid w:val="0039094C"/>
    <w:rsid w:val="00392526"/>
    <w:rsid w:val="003934A6"/>
    <w:rsid w:val="003939FF"/>
    <w:rsid w:val="0039612C"/>
    <w:rsid w:val="0039714B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B64"/>
    <w:rsid w:val="003D109F"/>
    <w:rsid w:val="003D2478"/>
    <w:rsid w:val="003D3C45"/>
    <w:rsid w:val="003D4C48"/>
    <w:rsid w:val="003D5B1F"/>
    <w:rsid w:val="003D65BC"/>
    <w:rsid w:val="003D737A"/>
    <w:rsid w:val="003D7CD1"/>
    <w:rsid w:val="003E092C"/>
    <w:rsid w:val="003E0B74"/>
    <w:rsid w:val="003E15E3"/>
    <w:rsid w:val="003E15FA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5872"/>
    <w:rsid w:val="003F599E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263E"/>
    <w:rsid w:val="00413AAC"/>
    <w:rsid w:val="00413E92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2928"/>
    <w:rsid w:val="0053334B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241E"/>
    <w:rsid w:val="00546970"/>
    <w:rsid w:val="00550115"/>
    <w:rsid w:val="00550919"/>
    <w:rsid w:val="0055306A"/>
    <w:rsid w:val="00554E19"/>
    <w:rsid w:val="005565C7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6A19"/>
    <w:rsid w:val="0058798C"/>
    <w:rsid w:val="005900FA"/>
    <w:rsid w:val="00590836"/>
    <w:rsid w:val="005915FD"/>
    <w:rsid w:val="00592655"/>
    <w:rsid w:val="005935A4"/>
    <w:rsid w:val="0059431D"/>
    <w:rsid w:val="005948C2"/>
    <w:rsid w:val="00595DCA"/>
    <w:rsid w:val="0059779B"/>
    <w:rsid w:val="005A09A6"/>
    <w:rsid w:val="005A209A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4EB6"/>
    <w:rsid w:val="00685A87"/>
    <w:rsid w:val="00691740"/>
    <w:rsid w:val="00695C9B"/>
    <w:rsid w:val="00695FC2"/>
    <w:rsid w:val="00696949"/>
    <w:rsid w:val="00696A4F"/>
    <w:rsid w:val="00697052"/>
    <w:rsid w:val="00697181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BAD"/>
    <w:rsid w:val="0077062C"/>
    <w:rsid w:val="00770D10"/>
    <w:rsid w:val="007729A2"/>
    <w:rsid w:val="007735C3"/>
    <w:rsid w:val="007755F2"/>
    <w:rsid w:val="0077619A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325D"/>
    <w:rsid w:val="00793485"/>
    <w:rsid w:val="00793CD8"/>
    <w:rsid w:val="00795C92"/>
    <w:rsid w:val="00796231"/>
    <w:rsid w:val="007962CB"/>
    <w:rsid w:val="00796956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593A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F09"/>
    <w:rsid w:val="009334A3"/>
    <w:rsid w:val="00933745"/>
    <w:rsid w:val="009368F3"/>
    <w:rsid w:val="00936AD6"/>
    <w:rsid w:val="00937E92"/>
    <w:rsid w:val="00940C82"/>
    <w:rsid w:val="00941636"/>
    <w:rsid w:val="00943742"/>
    <w:rsid w:val="00945C05"/>
    <w:rsid w:val="00946945"/>
    <w:rsid w:val="00947713"/>
    <w:rsid w:val="00950DE7"/>
    <w:rsid w:val="00952DDF"/>
    <w:rsid w:val="00953920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430A"/>
    <w:rsid w:val="0096554B"/>
    <w:rsid w:val="0096584A"/>
    <w:rsid w:val="0096604A"/>
    <w:rsid w:val="009708A7"/>
    <w:rsid w:val="00971F08"/>
    <w:rsid w:val="009735F3"/>
    <w:rsid w:val="0097375E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7E87"/>
    <w:rsid w:val="009C0169"/>
    <w:rsid w:val="009C403E"/>
    <w:rsid w:val="009C53B9"/>
    <w:rsid w:val="009D0394"/>
    <w:rsid w:val="009D0AAF"/>
    <w:rsid w:val="009D4CA3"/>
    <w:rsid w:val="009D4FF0"/>
    <w:rsid w:val="009D703C"/>
    <w:rsid w:val="009D718F"/>
    <w:rsid w:val="009E068F"/>
    <w:rsid w:val="009E14E0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E9A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EC4"/>
    <w:rsid w:val="00A80CAC"/>
    <w:rsid w:val="00A80FB3"/>
    <w:rsid w:val="00A8589C"/>
    <w:rsid w:val="00A85EAA"/>
    <w:rsid w:val="00A865AE"/>
    <w:rsid w:val="00A87F54"/>
    <w:rsid w:val="00A90AAE"/>
    <w:rsid w:val="00A92879"/>
    <w:rsid w:val="00A92A47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F1C5D"/>
    <w:rsid w:val="00AF2EE3"/>
    <w:rsid w:val="00AF35BF"/>
    <w:rsid w:val="00AF42D7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AF0"/>
    <w:rsid w:val="00B2763F"/>
    <w:rsid w:val="00B27AAC"/>
    <w:rsid w:val="00B30929"/>
    <w:rsid w:val="00B32AEF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C9E"/>
    <w:rsid w:val="00B7783A"/>
    <w:rsid w:val="00B81A6C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E9"/>
    <w:rsid w:val="00BB64BD"/>
    <w:rsid w:val="00BB7569"/>
    <w:rsid w:val="00BC0101"/>
    <w:rsid w:val="00BC0FDC"/>
    <w:rsid w:val="00BC3053"/>
    <w:rsid w:val="00BC4D2E"/>
    <w:rsid w:val="00BC62C0"/>
    <w:rsid w:val="00BC748D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5706"/>
    <w:rsid w:val="00C0719F"/>
    <w:rsid w:val="00C07377"/>
    <w:rsid w:val="00C10478"/>
    <w:rsid w:val="00C116F3"/>
    <w:rsid w:val="00C12107"/>
    <w:rsid w:val="00C14D4B"/>
    <w:rsid w:val="00C1512D"/>
    <w:rsid w:val="00C154BB"/>
    <w:rsid w:val="00C17EDA"/>
    <w:rsid w:val="00C21261"/>
    <w:rsid w:val="00C21FFF"/>
    <w:rsid w:val="00C25467"/>
    <w:rsid w:val="00C265BE"/>
    <w:rsid w:val="00C279B5"/>
    <w:rsid w:val="00C27C45"/>
    <w:rsid w:val="00C32FC3"/>
    <w:rsid w:val="00C353C6"/>
    <w:rsid w:val="00C3719D"/>
    <w:rsid w:val="00C37CB2"/>
    <w:rsid w:val="00C4316F"/>
    <w:rsid w:val="00C473A5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68"/>
    <w:rsid w:val="00C822FF"/>
    <w:rsid w:val="00C82CCF"/>
    <w:rsid w:val="00C836D8"/>
    <w:rsid w:val="00C85DA0"/>
    <w:rsid w:val="00C9027A"/>
    <w:rsid w:val="00C9068E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7542"/>
    <w:rsid w:val="00CA779C"/>
    <w:rsid w:val="00CB1205"/>
    <w:rsid w:val="00CB1F63"/>
    <w:rsid w:val="00CB3AFC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6E71"/>
    <w:rsid w:val="00D37D87"/>
    <w:rsid w:val="00D40B33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A025F"/>
    <w:rsid w:val="00DA0441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3592"/>
    <w:rsid w:val="00DB3720"/>
    <w:rsid w:val="00DB377D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62FA"/>
    <w:rsid w:val="00E110E7"/>
    <w:rsid w:val="00E1121C"/>
    <w:rsid w:val="00E11B20"/>
    <w:rsid w:val="00E14268"/>
    <w:rsid w:val="00E14AB1"/>
    <w:rsid w:val="00E16D0C"/>
    <w:rsid w:val="00E17FA2"/>
    <w:rsid w:val="00E22330"/>
    <w:rsid w:val="00E23C8F"/>
    <w:rsid w:val="00E244FA"/>
    <w:rsid w:val="00E24F7D"/>
    <w:rsid w:val="00E25F46"/>
    <w:rsid w:val="00E26572"/>
    <w:rsid w:val="00E2747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77F"/>
    <w:rsid w:val="00E47AEF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ACA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4C80"/>
    <w:rsid w:val="00FB4D5A"/>
    <w:rsid w:val="00FB4FA4"/>
    <w:rsid w:val="00FB6A6A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7336"/>
    <w:rsid w:val="00FE787C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246B1881"/>
  <w15:chartTrackingRefBased/>
  <w15:docId w15:val="{9D87C86C-4303-4257-8E9C-255466B0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25C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725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25CF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szCs w:val="24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552085-C450-4404-952F-329E0128081F}"/>
</file>

<file path=customXml/itemProps3.xml><?xml version="1.0" encoding="utf-8"?>
<ds:datastoreItem xmlns:ds="http://schemas.openxmlformats.org/officeDocument/2006/customXml" ds:itemID="{DDB4870E-318E-4762-8B23-991CCA3943A8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f282d3b-eb4a-4b09-b61f-b9593442e28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B4B0B7F-601E-45D9-9314-CC8B4506B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6</Pages>
  <Words>1471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9602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Xingqin</cp:lastModifiedBy>
  <cp:revision>292</cp:revision>
  <dcterms:created xsi:type="dcterms:W3CDTF">2019-05-04T12:01:00Z</dcterms:created>
  <dcterms:modified xsi:type="dcterms:W3CDTF">2021-04-03T00:19:00Z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